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CBB54" w14:textId="561FE894" w:rsidR="00D4291D" w:rsidRPr="00617D00" w:rsidRDefault="00617D00" w:rsidP="00617D00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617D00">
        <w:rPr>
          <w:rFonts w:ascii="Times New Roman" w:hAnsi="Times New Roman" w:cs="Times New Roman"/>
          <w:b/>
          <w:bCs/>
          <w:sz w:val="36"/>
          <w:szCs w:val="36"/>
        </w:rPr>
        <w:t xml:space="preserve">Antonio Badile’s </w:t>
      </w:r>
      <w:r w:rsidRPr="00617D00">
        <w:rPr>
          <w:rFonts w:ascii="Times New Roman" w:hAnsi="Times New Roman" w:cs="Times New Roman"/>
          <w:b/>
          <w:bCs/>
          <w:i/>
          <w:iCs/>
          <w:sz w:val="36"/>
          <w:szCs w:val="36"/>
        </w:rPr>
        <w:t>Madonna and Child</w:t>
      </w:r>
      <w:r w:rsidRPr="00617D00">
        <w:rPr>
          <w:rFonts w:ascii="Times New Roman" w:hAnsi="Times New Roman" w:cs="Times New Roman"/>
          <w:b/>
          <w:bCs/>
          <w:sz w:val="36"/>
          <w:szCs w:val="36"/>
        </w:rPr>
        <w:t>: An Intimate Window into Veronese Quattrocento Art</w:t>
      </w:r>
    </w:p>
    <w:p w14:paraId="3CFC4200" w14:textId="77777777" w:rsidR="00617D00" w:rsidRDefault="00617D00" w:rsidP="00617D0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B9F72D8" w14:textId="2DF742A8" w:rsidR="00617D00" w:rsidRDefault="00617D00" w:rsidP="00617D0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566C718" wp14:editId="036FD4F2">
            <wp:extent cx="5274310" cy="7028180"/>
            <wp:effectExtent l="0" t="0" r="2540" b="1270"/>
            <wp:docPr id="118805290" name="Picture 2" descr="A painting of a person holding a chi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05290" name="Picture 2" descr="A painting of a person holding a chil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BBCE9" w14:textId="77777777" w:rsidR="00617D00" w:rsidRPr="00617D00" w:rsidRDefault="00617D00" w:rsidP="00617D00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617D00">
        <w:rPr>
          <w:rFonts w:ascii="Times New Roman" w:hAnsi="Times New Roman" w:cs="Times New Roman"/>
          <w:b/>
          <w:bCs/>
          <w:sz w:val="20"/>
          <w:szCs w:val="20"/>
        </w:rPr>
        <w:t>Antonio Badile</w:t>
      </w:r>
      <w:r w:rsidRPr="00617D00">
        <w:rPr>
          <w:rFonts w:ascii="Times New Roman" w:hAnsi="Times New Roman" w:cs="Times New Roman"/>
          <w:sz w:val="20"/>
          <w:szCs w:val="20"/>
        </w:rPr>
        <w:t>, 1424 - 1512</w:t>
      </w:r>
      <w:r w:rsidRPr="00617D00">
        <w:rPr>
          <w:rFonts w:ascii="Times New Roman" w:hAnsi="Times New Roman" w:cs="Times New Roman"/>
          <w:sz w:val="20"/>
          <w:szCs w:val="20"/>
        </w:rPr>
        <w:br/>
      </w:r>
      <w:r w:rsidRPr="00617D00">
        <w:rPr>
          <w:rFonts w:ascii="Times New Roman" w:hAnsi="Times New Roman" w:cs="Times New Roman"/>
          <w:b/>
          <w:bCs/>
          <w:sz w:val="20"/>
          <w:szCs w:val="20"/>
        </w:rPr>
        <w:t>Madonna and Child</w:t>
      </w:r>
      <w:r w:rsidRPr="00617D00">
        <w:rPr>
          <w:rFonts w:ascii="Times New Roman" w:hAnsi="Times New Roman" w:cs="Times New Roman"/>
          <w:sz w:val="20"/>
          <w:szCs w:val="20"/>
        </w:rPr>
        <w:t>, end of 15</w:t>
      </w:r>
      <w:r w:rsidRPr="00617D00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617D00">
        <w:rPr>
          <w:rFonts w:ascii="Times New Roman" w:hAnsi="Times New Roman" w:cs="Times New Roman"/>
          <w:sz w:val="20"/>
          <w:szCs w:val="20"/>
        </w:rPr>
        <w:t xml:space="preserve"> century, Tempera on panel, Palazzo Maffei, Verona, Italy – Photo Credit: Amalia Spiliakou, September 2025</w:t>
      </w:r>
    </w:p>
    <w:p w14:paraId="4C17B217" w14:textId="4E87A457" w:rsidR="00617D00" w:rsidRPr="00617D00" w:rsidRDefault="00617D00" w:rsidP="00617D00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C19EFC5" w14:textId="2CD2F4AB" w:rsidR="00617D00" w:rsidRPr="00617D00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17D00">
        <w:rPr>
          <w:rFonts w:ascii="Times New Roman" w:hAnsi="Times New Roman" w:cs="Times New Roman"/>
          <w:b/>
          <w:bCs/>
          <w:sz w:val="24"/>
          <w:szCs w:val="24"/>
        </w:rPr>
        <w:t xml:space="preserve">tudent Worksheet: Antonio Badile, </w:t>
      </w:r>
      <w:r w:rsidRPr="00617D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Madonna and Child</w:t>
      </w:r>
      <w:r w:rsidRPr="00617D00">
        <w:rPr>
          <w:rFonts w:ascii="Times New Roman" w:hAnsi="Times New Roman" w:cs="Times New Roman"/>
          <w:b/>
          <w:bCs/>
          <w:sz w:val="24"/>
          <w:szCs w:val="24"/>
        </w:rPr>
        <w:t xml:space="preserve"> (Late 15th Century)</w:t>
      </w:r>
    </w:p>
    <w:p w14:paraId="27E1CF52" w14:textId="77777777" w:rsidR="00617D00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2751D13" w14:textId="34011079" w:rsidR="00617D00" w:rsidRPr="00617D00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17D00">
        <w:rPr>
          <w:rFonts w:ascii="Times New Roman" w:hAnsi="Times New Roman" w:cs="Times New Roman"/>
          <w:b/>
          <w:bCs/>
          <w:sz w:val="24"/>
          <w:szCs w:val="24"/>
        </w:rPr>
        <w:lastRenderedPageBreak/>
        <w:t>Part 1 — Close Looking (10 minutes)</w:t>
      </w:r>
    </w:p>
    <w:p w14:paraId="51E93153" w14:textId="77777777" w:rsidR="00617D00" w:rsidRP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r w:rsidRPr="00617D00">
        <w:rPr>
          <w:rFonts w:ascii="Times New Roman" w:hAnsi="Times New Roman" w:cs="Times New Roman"/>
          <w:sz w:val="24"/>
          <w:szCs w:val="24"/>
        </w:rPr>
        <w:t xml:space="preserve">Spend </w:t>
      </w:r>
      <w:r w:rsidRPr="00617D00">
        <w:rPr>
          <w:rFonts w:ascii="Times New Roman" w:hAnsi="Times New Roman" w:cs="Times New Roman"/>
          <w:b/>
          <w:bCs/>
          <w:sz w:val="24"/>
          <w:szCs w:val="24"/>
        </w:rPr>
        <w:t>2–3 minutes</w:t>
      </w:r>
      <w:r w:rsidRPr="00617D00">
        <w:rPr>
          <w:rFonts w:ascii="Times New Roman" w:hAnsi="Times New Roman" w:cs="Times New Roman"/>
          <w:sz w:val="24"/>
          <w:szCs w:val="24"/>
        </w:rPr>
        <w:t xml:space="preserve"> observing the painting without writing.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Then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answer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>:</w:t>
      </w:r>
    </w:p>
    <w:p w14:paraId="7A162BAB" w14:textId="77777777" w:rsidR="00617D00" w:rsidRDefault="00617D00" w:rsidP="00617D00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 xml:space="preserve">List </w:t>
      </w:r>
      <w:r w:rsidRPr="00617D00">
        <w:rPr>
          <w:rFonts w:ascii="Times New Roman" w:hAnsi="Times New Roman" w:cs="Times New Roman"/>
          <w:b/>
          <w:bCs/>
          <w:sz w:val="24"/>
          <w:szCs w:val="24"/>
        </w:rPr>
        <w:t>five details</w:t>
      </w:r>
      <w:r w:rsidRPr="00617D00">
        <w:rPr>
          <w:rFonts w:ascii="Times New Roman" w:hAnsi="Times New Roman" w:cs="Times New Roman"/>
          <w:sz w:val="24"/>
          <w:szCs w:val="24"/>
        </w:rPr>
        <w:t xml:space="preserve"> you noticed only after slow looking:</w:t>
      </w:r>
    </w:p>
    <w:p w14:paraId="541DA09E" w14:textId="2EF29362" w:rsidR="00617D00" w:rsidRDefault="00617D00" w:rsidP="00617D00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</w:t>
      </w:r>
    </w:p>
    <w:p w14:paraId="2962BCE2" w14:textId="0C63C2C0" w:rsidR="00617D00" w:rsidRDefault="00617D00" w:rsidP="00617D00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</w:t>
      </w:r>
    </w:p>
    <w:p w14:paraId="412AF86A" w14:textId="21F146E8" w:rsidR="00617D00" w:rsidRDefault="00617D00" w:rsidP="00617D00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</w:t>
      </w:r>
    </w:p>
    <w:p w14:paraId="0A18BF2B" w14:textId="7A618ADB" w:rsidR="00617D00" w:rsidRDefault="00617D00" w:rsidP="00617D00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</w:t>
      </w:r>
    </w:p>
    <w:p w14:paraId="577A4F84" w14:textId="3CDEC38B" w:rsidR="00617D00" w:rsidRDefault="00617D00" w:rsidP="00617D00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</w:t>
      </w:r>
    </w:p>
    <w:p w14:paraId="3507DA68" w14:textId="77777777" w:rsidR="00617D00" w:rsidRPr="00617D00" w:rsidRDefault="00617D00" w:rsidP="00617D00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598990FE" w14:textId="7E782E16" w:rsidR="00617D00" w:rsidRPr="000B30B5" w:rsidRDefault="00617D00" w:rsidP="00617D00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r w:rsidRPr="00617D00">
        <w:rPr>
          <w:rFonts w:ascii="Times New Roman" w:hAnsi="Times New Roman" w:cs="Times New Roman"/>
          <w:sz w:val="24"/>
          <w:szCs w:val="24"/>
        </w:rPr>
        <w:t>Choose one detail from your list.</w:t>
      </w:r>
      <w:r w:rsidRPr="00617D00">
        <w:rPr>
          <w:rFonts w:ascii="Times New Roman" w:hAnsi="Times New Roman" w:cs="Times New Roman"/>
          <w:sz w:val="24"/>
          <w:szCs w:val="24"/>
        </w:rPr>
        <w:br/>
      </w:r>
      <w:r w:rsidRPr="00617D00">
        <w:rPr>
          <w:rFonts w:ascii="Times New Roman" w:hAnsi="Times New Roman" w:cs="Times New Roman"/>
          <w:b/>
          <w:bCs/>
          <w:sz w:val="24"/>
          <w:szCs w:val="24"/>
        </w:rPr>
        <w:t xml:space="preserve">Why do you think the artist </w:t>
      </w:r>
      <w:r w:rsidR="000B30B5" w:rsidRPr="00617D00">
        <w:rPr>
          <w:rFonts w:ascii="Times New Roman" w:hAnsi="Times New Roman" w:cs="Times New Roman"/>
          <w:b/>
          <w:bCs/>
          <w:sz w:val="24"/>
          <w:szCs w:val="24"/>
        </w:rPr>
        <w:t>includes</w:t>
      </w:r>
      <w:r w:rsidRPr="00617D00">
        <w:rPr>
          <w:rFonts w:ascii="Times New Roman" w:hAnsi="Times New Roman" w:cs="Times New Roman"/>
          <w:b/>
          <w:bCs/>
          <w:sz w:val="24"/>
          <w:szCs w:val="24"/>
        </w:rPr>
        <w:t xml:space="preserve"> it?</w:t>
      </w:r>
      <w:r w:rsidRPr="00617D00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Think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: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emotion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,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symbolism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,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setting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,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realism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>.)</w:t>
      </w:r>
    </w:p>
    <w:p w14:paraId="34ED3AA7" w14:textId="77777777" w:rsidR="000B30B5" w:rsidRDefault="000B30B5" w:rsidP="000B30B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0C4EB866" w14:textId="77777777" w:rsidR="000B30B5" w:rsidRDefault="000B30B5" w:rsidP="000B30B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2A4363A0" w14:textId="77777777" w:rsidR="000B30B5" w:rsidRDefault="000B30B5" w:rsidP="000B30B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377D3E97" w14:textId="77777777" w:rsidR="000B30B5" w:rsidRDefault="000B30B5" w:rsidP="000B30B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029C1CDC" w14:textId="77777777" w:rsidR="000B30B5" w:rsidRDefault="000B30B5" w:rsidP="000B30B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75475F39" w14:textId="77777777" w:rsidR="000B30B5" w:rsidRDefault="000B30B5" w:rsidP="000B30B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4B131C52" w14:textId="77777777" w:rsidR="000B30B5" w:rsidRDefault="000B30B5" w:rsidP="000B30B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2067C230" w14:textId="77777777" w:rsidR="000B30B5" w:rsidRDefault="000B30B5" w:rsidP="000B30B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31ECC669" w14:textId="77777777" w:rsidR="000B30B5" w:rsidRPr="00617D00" w:rsidRDefault="000B30B5" w:rsidP="000B30B5">
      <w:pPr>
        <w:spacing w:after="0"/>
        <w:ind w:left="720"/>
        <w:rPr>
          <w:rFonts w:ascii="Times New Roman" w:hAnsi="Times New Roman" w:cs="Times New Roman"/>
          <w:sz w:val="24"/>
          <w:szCs w:val="24"/>
          <w:lang w:val="el-GR"/>
        </w:rPr>
      </w:pPr>
    </w:p>
    <w:p w14:paraId="565E0DF6" w14:textId="77777777" w:rsidR="00617D00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7EEB896" w14:textId="228B558F" w:rsidR="00617D00" w:rsidRPr="00617D00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17D00">
        <w:rPr>
          <w:rFonts w:ascii="Times New Roman" w:hAnsi="Times New Roman" w:cs="Times New Roman"/>
          <w:b/>
          <w:bCs/>
          <w:sz w:val="24"/>
          <w:szCs w:val="24"/>
        </w:rPr>
        <w:t>Part 2 — Symbolism &amp; Iconography (10–15 minutes)</w:t>
      </w:r>
    </w:p>
    <w:p w14:paraId="7C2C2B94" w14:textId="77777777" w:rsidR="00617D00" w:rsidRP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>Match each symbol in the painting with its likely meaning. You may look up brief definitions if needed.</w:t>
      </w:r>
    </w:p>
    <w:p w14:paraId="4590CBD8" w14:textId="77777777" w:rsidR="00617D00" w:rsidRPr="00617D00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17D00">
        <w:rPr>
          <w:rFonts w:ascii="Times New Roman" w:hAnsi="Times New Roman" w:cs="Times New Roman"/>
          <w:b/>
          <w:bCs/>
          <w:sz w:val="24"/>
          <w:szCs w:val="24"/>
        </w:rPr>
        <w:t>A. The Goldfinch</w:t>
      </w:r>
    </w:p>
    <w:p w14:paraId="6B07EBE7" w14:textId="77777777" w:rsidR="000B30B5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>□ Purity</w:t>
      </w:r>
      <w:r w:rsidRPr="00617D00">
        <w:rPr>
          <w:rFonts w:ascii="Times New Roman" w:hAnsi="Times New Roman" w:cs="Times New Roman"/>
          <w:sz w:val="24"/>
          <w:szCs w:val="24"/>
          <w:lang w:val="el-GR"/>
        </w:rPr>
        <w:t> </w:t>
      </w:r>
      <w:r w:rsidRPr="00617D00">
        <w:rPr>
          <w:rFonts w:ascii="Times New Roman" w:hAnsi="Times New Roman" w:cs="Times New Roman"/>
          <w:sz w:val="24"/>
          <w:szCs w:val="24"/>
          <w:lang w:val="el-GR"/>
        </w:rPr>
        <w:t> </w:t>
      </w:r>
      <w:r w:rsidRPr="00617D00">
        <w:rPr>
          <w:rFonts w:ascii="Times New Roman" w:hAnsi="Times New Roman" w:cs="Times New Roman"/>
          <w:sz w:val="24"/>
          <w:szCs w:val="24"/>
        </w:rPr>
        <w:t>□ Christ’s future Passion</w:t>
      </w:r>
      <w:r w:rsidRPr="00617D00">
        <w:rPr>
          <w:rFonts w:ascii="Times New Roman" w:hAnsi="Times New Roman" w:cs="Times New Roman"/>
          <w:sz w:val="24"/>
          <w:szCs w:val="24"/>
          <w:lang w:val="el-GR"/>
        </w:rPr>
        <w:t> </w:t>
      </w:r>
      <w:r w:rsidRPr="00617D00">
        <w:rPr>
          <w:rFonts w:ascii="Times New Roman" w:hAnsi="Times New Roman" w:cs="Times New Roman"/>
          <w:sz w:val="24"/>
          <w:szCs w:val="24"/>
          <w:lang w:val="el-GR"/>
        </w:rPr>
        <w:t> </w:t>
      </w:r>
      <w:r w:rsidRPr="00617D00">
        <w:rPr>
          <w:rFonts w:ascii="Times New Roman" w:hAnsi="Times New Roman" w:cs="Times New Roman"/>
          <w:sz w:val="24"/>
          <w:szCs w:val="24"/>
        </w:rPr>
        <w:t>□ Royal authority</w:t>
      </w:r>
      <w:r w:rsidRPr="00617D00">
        <w:rPr>
          <w:rFonts w:ascii="Times New Roman" w:hAnsi="Times New Roman" w:cs="Times New Roman"/>
          <w:sz w:val="24"/>
          <w:szCs w:val="24"/>
        </w:rPr>
        <w:br/>
      </w:r>
    </w:p>
    <w:p w14:paraId="5EE8F9B4" w14:textId="638471A0" w:rsidR="00617D00" w:rsidRP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b/>
          <w:bCs/>
          <w:sz w:val="24"/>
          <w:szCs w:val="24"/>
        </w:rPr>
        <w:t>Correct meaning:</w:t>
      </w:r>
      <w:r w:rsidRPr="00617D00">
        <w:rPr>
          <w:rFonts w:ascii="Times New Roman" w:hAnsi="Times New Roman" w:cs="Times New Roman"/>
          <w:sz w:val="24"/>
          <w:szCs w:val="24"/>
        </w:rPr>
        <w:t xml:space="preserve"> ___________________________</w:t>
      </w:r>
    </w:p>
    <w:p w14:paraId="3F8BEDD8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AC05F3C" w14:textId="29F1E286" w:rsidR="00617D00" w:rsidRPr="00617D00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17D00">
        <w:rPr>
          <w:rFonts w:ascii="Times New Roman" w:hAnsi="Times New Roman" w:cs="Times New Roman"/>
          <w:b/>
          <w:bCs/>
          <w:sz w:val="24"/>
          <w:szCs w:val="24"/>
        </w:rPr>
        <w:t>B. The Lilies</w:t>
      </w:r>
    </w:p>
    <w:p w14:paraId="37612D39" w14:textId="77777777" w:rsidR="000B30B5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>□ Mary’s purity</w:t>
      </w:r>
      <w:r w:rsidRPr="00617D00">
        <w:rPr>
          <w:rFonts w:ascii="Times New Roman" w:hAnsi="Times New Roman" w:cs="Times New Roman"/>
          <w:sz w:val="24"/>
          <w:szCs w:val="24"/>
          <w:lang w:val="el-GR"/>
        </w:rPr>
        <w:t> </w:t>
      </w:r>
      <w:r w:rsidRPr="00617D00">
        <w:rPr>
          <w:rFonts w:ascii="Times New Roman" w:hAnsi="Times New Roman" w:cs="Times New Roman"/>
          <w:sz w:val="24"/>
          <w:szCs w:val="24"/>
          <w:lang w:val="el-GR"/>
        </w:rPr>
        <w:t> </w:t>
      </w:r>
      <w:r w:rsidRPr="00617D00">
        <w:rPr>
          <w:rFonts w:ascii="Times New Roman" w:hAnsi="Times New Roman" w:cs="Times New Roman"/>
          <w:sz w:val="24"/>
          <w:szCs w:val="24"/>
        </w:rPr>
        <w:t>□ Divine protection</w:t>
      </w:r>
      <w:r w:rsidRPr="00617D00">
        <w:rPr>
          <w:rFonts w:ascii="Times New Roman" w:hAnsi="Times New Roman" w:cs="Times New Roman"/>
          <w:sz w:val="24"/>
          <w:szCs w:val="24"/>
          <w:lang w:val="el-GR"/>
        </w:rPr>
        <w:t> </w:t>
      </w:r>
      <w:r w:rsidRPr="00617D00">
        <w:rPr>
          <w:rFonts w:ascii="Times New Roman" w:hAnsi="Times New Roman" w:cs="Times New Roman"/>
          <w:sz w:val="24"/>
          <w:szCs w:val="24"/>
          <w:lang w:val="el-GR"/>
        </w:rPr>
        <w:t> </w:t>
      </w:r>
      <w:r w:rsidRPr="00617D00">
        <w:rPr>
          <w:rFonts w:ascii="Times New Roman" w:hAnsi="Times New Roman" w:cs="Times New Roman"/>
          <w:sz w:val="24"/>
          <w:szCs w:val="24"/>
        </w:rPr>
        <w:t>□ Earthly wealth</w:t>
      </w:r>
      <w:r w:rsidRPr="00617D00">
        <w:rPr>
          <w:rFonts w:ascii="Times New Roman" w:hAnsi="Times New Roman" w:cs="Times New Roman"/>
          <w:sz w:val="24"/>
          <w:szCs w:val="24"/>
        </w:rPr>
        <w:br/>
      </w:r>
    </w:p>
    <w:p w14:paraId="31124967" w14:textId="76305606" w:rsidR="00617D00" w:rsidRP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b/>
          <w:bCs/>
          <w:sz w:val="24"/>
          <w:szCs w:val="24"/>
        </w:rPr>
        <w:t>Correct meaning:</w:t>
      </w:r>
      <w:r w:rsidRPr="00617D00">
        <w:rPr>
          <w:rFonts w:ascii="Times New Roman" w:hAnsi="Times New Roman" w:cs="Times New Roman"/>
          <w:sz w:val="24"/>
          <w:szCs w:val="24"/>
        </w:rPr>
        <w:t xml:space="preserve"> ___________________________</w:t>
      </w:r>
    </w:p>
    <w:p w14:paraId="6C8C26C9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596CEA2" w14:textId="2610C617" w:rsidR="00617D00" w:rsidRPr="00617D00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17D00">
        <w:rPr>
          <w:rFonts w:ascii="Times New Roman" w:hAnsi="Times New Roman" w:cs="Times New Roman"/>
          <w:b/>
          <w:bCs/>
          <w:sz w:val="24"/>
          <w:szCs w:val="24"/>
        </w:rPr>
        <w:t>C. The Transparent Veil</w:t>
      </w:r>
    </w:p>
    <w:p w14:paraId="6AF60686" w14:textId="77777777" w:rsidR="000B30B5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>□ Mary’s humility</w:t>
      </w:r>
      <w:r w:rsidRPr="00617D00">
        <w:rPr>
          <w:rFonts w:ascii="Times New Roman" w:hAnsi="Times New Roman" w:cs="Times New Roman"/>
          <w:sz w:val="24"/>
          <w:szCs w:val="24"/>
        </w:rPr>
        <w:br/>
        <w:t>□ Christ’s divinity</w:t>
      </w:r>
      <w:r w:rsidRPr="00617D00">
        <w:rPr>
          <w:rFonts w:ascii="Times New Roman" w:hAnsi="Times New Roman" w:cs="Times New Roman"/>
          <w:sz w:val="24"/>
          <w:szCs w:val="24"/>
        </w:rPr>
        <w:br/>
        <w:t xml:space="preserve">□ </w:t>
      </w:r>
      <w:proofErr w:type="spellStart"/>
      <w:r w:rsidRPr="00617D00">
        <w:rPr>
          <w:rFonts w:ascii="Times New Roman" w:hAnsi="Times New Roman" w:cs="Times New Roman"/>
          <w:sz w:val="24"/>
          <w:szCs w:val="24"/>
        </w:rPr>
        <w:t>Badile’s</w:t>
      </w:r>
      <w:proofErr w:type="spellEnd"/>
      <w:r w:rsidRPr="00617D00">
        <w:rPr>
          <w:rFonts w:ascii="Times New Roman" w:hAnsi="Times New Roman" w:cs="Times New Roman"/>
          <w:sz w:val="24"/>
          <w:szCs w:val="24"/>
        </w:rPr>
        <w:t xml:space="preserve"> interest in naturalism</w:t>
      </w:r>
      <w:r w:rsidRPr="00617D00">
        <w:rPr>
          <w:rFonts w:ascii="Times New Roman" w:hAnsi="Times New Roman" w:cs="Times New Roman"/>
          <w:sz w:val="24"/>
          <w:szCs w:val="24"/>
        </w:rPr>
        <w:br/>
      </w:r>
    </w:p>
    <w:p w14:paraId="2581EB01" w14:textId="57B8E355" w:rsidR="00617D00" w:rsidRP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b/>
          <w:bCs/>
          <w:sz w:val="24"/>
          <w:szCs w:val="24"/>
        </w:rPr>
        <w:t>Correct meaning:</w:t>
      </w:r>
      <w:r w:rsidRPr="00617D00">
        <w:rPr>
          <w:rFonts w:ascii="Times New Roman" w:hAnsi="Times New Roman" w:cs="Times New Roman"/>
          <w:sz w:val="24"/>
          <w:szCs w:val="24"/>
        </w:rPr>
        <w:t xml:space="preserve"> ___________________________</w:t>
      </w:r>
    </w:p>
    <w:p w14:paraId="730674FC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4214A27" w14:textId="7B6529ED" w:rsidR="00617D00" w:rsidRPr="00617D00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17D00">
        <w:rPr>
          <w:rFonts w:ascii="Times New Roman" w:hAnsi="Times New Roman" w:cs="Times New Roman"/>
          <w:b/>
          <w:bCs/>
          <w:sz w:val="24"/>
          <w:szCs w:val="24"/>
        </w:rPr>
        <w:t>D. The Landscape Windows</w:t>
      </w:r>
    </w:p>
    <w:p w14:paraId="25F97A39" w14:textId="77777777" w:rsidR="000B30B5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>□ An escape scene</w:t>
      </w:r>
      <w:r w:rsidRPr="00617D00">
        <w:rPr>
          <w:rFonts w:ascii="Times New Roman" w:hAnsi="Times New Roman" w:cs="Times New Roman"/>
          <w:sz w:val="24"/>
          <w:szCs w:val="24"/>
        </w:rPr>
        <w:br/>
        <w:t>□ A reminder of the wider world beyond the holy figures</w:t>
      </w:r>
      <w:r w:rsidRPr="00617D00">
        <w:rPr>
          <w:rFonts w:ascii="Times New Roman" w:hAnsi="Times New Roman" w:cs="Times New Roman"/>
          <w:sz w:val="24"/>
          <w:szCs w:val="24"/>
        </w:rPr>
        <w:br/>
      </w:r>
      <w:r w:rsidRPr="00617D00">
        <w:rPr>
          <w:rFonts w:ascii="Times New Roman" w:hAnsi="Times New Roman" w:cs="Times New Roman"/>
          <w:sz w:val="24"/>
          <w:szCs w:val="24"/>
        </w:rPr>
        <w:lastRenderedPageBreak/>
        <w:t>□ A stylistic habit with no meaning</w:t>
      </w:r>
      <w:r w:rsidRPr="00617D00">
        <w:rPr>
          <w:rFonts w:ascii="Times New Roman" w:hAnsi="Times New Roman" w:cs="Times New Roman"/>
          <w:sz w:val="24"/>
          <w:szCs w:val="24"/>
        </w:rPr>
        <w:br/>
      </w:r>
    </w:p>
    <w:p w14:paraId="0C2663E8" w14:textId="59C2EC8B" w:rsidR="00617D00" w:rsidRP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b/>
          <w:bCs/>
          <w:sz w:val="24"/>
          <w:szCs w:val="24"/>
        </w:rPr>
        <w:t>Correct meaning:</w:t>
      </w:r>
      <w:r w:rsidRPr="00617D00">
        <w:rPr>
          <w:rFonts w:ascii="Times New Roman" w:hAnsi="Times New Roman" w:cs="Times New Roman"/>
          <w:sz w:val="24"/>
          <w:szCs w:val="24"/>
        </w:rPr>
        <w:t xml:space="preserve"> ___________________________</w:t>
      </w:r>
    </w:p>
    <w:p w14:paraId="20A43938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64CAEA3" w14:textId="6ED29B7F" w:rsidR="00617D00" w:rsidRPr="00617D00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17D00">
        <w:rPr>
          <w:rFonts w:ascii="Times New Roman" w:hAnsi="Times New Roman" w:cs="Times New Roman"/>
          <w:b/>
          <w:bCs/>
          <w:sz w:val="24"/>
          <w:szCs w:val="24"/>
        </w:rPr>
        <w:t>Part 3 — Gothic or Renaissance? (10 minutes)</w:t>
      </w:r>
    </w:p>
    <w:p w14:paraId="06D48D78" w14:textId="77777777" w:rsidR="00617D00" w:rsidRP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 xml:space="preserve">Read the list of features. Decide whether each one reflects </w:t>
      </w:r>
      <w:r w:rsidRPr="00617D00">
        <w:rPr>
          <w:rFonts w:ascii="Times New Roman" w:hAnsi="Times New Roman" w:cs="Times New Roman"/>
          <w:b/>
          <w:bCs/>
          <w:sz w:val="24"/>
          <w:szCs w:val="24"/>
        </w:rPr>
        <w:t>Gothic</w:t>
      </w:r>
      <w:r w:rsidRPr="00617D00">
        <w:rPr>
          <w:rFonts w:ascii="Times New Roman" w:hAnsi="Times New Roman" w:cs="Times New Roman"/>
          <w:sz w:val="24"/>
          <w:szCs w:val="24"/>
        </w:rPr>
        <w:t xml:space="preserve"> or </w:t>
      </w:r>
      <w:r w:rsidRPr="00617D00">
        <w:rPr>
          <w:rFonts w:ascii="Times New Roman" w:hAnsi="Times New Roman" w:cs="Times New Roman"/>
          <w:b/>
          <w:bCs/>
          <w:sz w:val="24"/>
          <w:szCs w:val="24"/>
        </w:rPr>
        <w:t>Renaissance</w:t>
      </w:r>
      <w:r w:rsidRPr="00617D00">
        <w:rPr>
          <w:rFonts w:ascii="Times New Roman" w:hAnsi="Times New Roman" w:cs="Times New Roman"/>
          <w:sz w:val="24"/>
          <w:szCs w:val="24"/>
        </w:rPr>
        <w:t xml:space="preserve"> style.</w:t>
      </w:r>
    </w:p>
    <w:p w14:paraId="2343D770" w14:textId="1E1B1DB7" w:rsidR="00617D00" w:rsidRDefault="00617D00" w:rsidP="00617D0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>Elongated fingers and elegant hand gestures →</w:t>
      </w:r>
    </w:p>
    <w:p w14:paraId="376DB80C" w14:textId="77777777" w:rsidR="000B30B5" w:rsidRDefault="000B30B5" w:rsidP="000B30B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AC14D3" w14:textId="1C040759" w:rsidR="000B30B5" w:rsidRDefault="000B30B5" w:rsidP="000B30B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</w:t>
      </w:r>
    </w:p>
    <w:p w14:paraId="3EBDBBAB" w14:textId="77777777" w:rsidR="000B30B5" w:rsidRPr="00617D00" w:rsidRDefault="000B30B5" w:rsidP="000B30B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78A2B5CF" w14:textId="083B317E" w:rsidR="000B30B5" w:rsidRDefault="00617D00" w:rsidP="000B30B5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 xml:space="preserve">More natural interaction between mother and child → </w:t>
      </w:r>
    </w:p>
    <w:p w14:paraId="5D0971CB" w14:textId="77777777" w:rsidR="000B30B5" w:rsidRDefault="000B30B5" w:rsidP="000B30B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BE71F88" w14:textId="3AED894B" w:rsidR="000B30B5" w:rsidRDefault="000B30B5" w:rsidP="000B30B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</w:t>
      </w:r>
    </w:p>
    <w:p w14:paraId="5E421C49" w14:textId="77777777" w:rsidR="000B30B5" w:rsidRPr="000B30B5" w:rsidRDefault="000B30B5" w:rsidP="000B30B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6D93949" w14:textId="310D9D63" w:rsidR="00617D00" w:rsidRDefault="00617D00" w:rsidP="00617D0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>Decorative emphasis on drapery folds →</w:t>
      </w:r>
    </w:p>
    <w:p w14:paraId="19EB7EAB" w14:textId="77777777" w:rsidR="000B30B5" w:rsidRDefault="000B30B5" w:rsidP="000B30B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5F87AD2" w14:textId="77777777" w:rsidR="000B30B5" w:rsidRDefault="000B30B5" w:rsidP="000B30B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</w:t>
      </w:r>
    </w:p>
    <w:p w14:paraId="6150889D" w14:textId="77777777" w:rsidR="000B30B5" w:rsidRPr="00617D00" w:rsidRDefault="000B30B5" w:rsidP="000B30B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6774703" w14:textId="5B6B8AFA" w:rsidR="00617D00" w:rsidRDefault="00617D00" w:rsidP="00617D0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 xml:space="preserve">A believable interior space with landscape glimpses → </w:t>
      </w:r>
    </w:p>
    <w:p w14:paraId="19590FA5" w14:textId="77777777" w:rsidR="000B30B5" w:rsidRDefault="000B30B5" w:rsidP="000B30B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70F5857" w14:textId="77777777" w:rsidR="000B30B5" w:rsidRDefault="000B30B5" w:rsidP="000B30B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</w:t>
      </w:r>
    </w:p>
    <w:p w14:paraId="5D39A22C" w14:textId="77777777" w:rsidR="000B30B5" w:rsidRPr="00617D00" w:rsidRDefault="000B30B5" w:rsidP="000B30B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EC1F59" w14:textId="04D589F4" w:rsidR="00617D00" w:rsidRDefault="00617D00" w:rsidP="00617D0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>Emotional realism in facial expressions →</w:t>
      </w:r>
    </w:p>
    <w:p w14:paraId="7574EEB7" w14:textId="77777777" w:rsidR="000B30B5" w:rsidRDefault="000B30B5" w:rsidP="000B30B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053287D" w14:textId="77777777" w:rsidR="000B30B5" w:rsidRDefault="000B30B5" w:rsidP="000B30B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</w:t>
      </w:r>
    </w:p>
    <w:p w14:paraId="13557416" w14:textId="77777777" w:rsidR="000B30B5" w:rsidRPr="00617D00" w:rsidRDefault="000B30B5" w:rsidP="000B30B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AAAFFEA" w14:textId="77777777" w:rsidR="00617D00" w:rsidRPr="00617D00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17D00">
        <w:rPr>
          <w:rFonts w:ascii="Times New Roman" w:hAnsi="Times New Roman" w:cs="Times New Roman"/>
          <w:b/>
          <w:bCs/>
          <w:sz w:val="24"/>
          <w:szCs w:val="24"/>
        </w:rPr>
        <w:t>Part 4 — Interpreting the Goldfinch (Short Writing Task, 5–7 sentences)</w:t>
      </w:r>
    </w:p>
    <w:p w14:paraId="0D28A753" w14:textId="77777777" w:rsidR="00617D00" w:rsidRP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>The goldfinch was a popular symbol in Renaissance images of the Christ Child.</w:t>
      </w:r>
    </w:p>
    <w:p w14:paraId="6BA7E39B" w14:textId="77777777" w:rsidR="00617D00" w:rsidRP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617D00">
        <w:rPr>
          <w:rFonts w:ascii="Times New Roman" w:hAnsi="Times New Roman" w:cs="Times New Roman"/>
          <w:b/>
          <w:bCs/>
          <w:sz w:val="24"/>
          <w:szCs w:val="24"/>
          <w:lang w:val="el-GR"/>
        </w:rPr>
        <w:t>Write</w:t>
      </w:r>
      <w:proofErr w:type="spellEnd"/>
      <w:r w:rsidRPr="00617D00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5–7 </w:t>
      </w:r>
      <w:proofErr w:type="spellStart"/>
      <w:r w:rsidRPr="00617D00">
        <w:rPr>
          <w:rFonts w:ascii="Times New Roman" w:hAnsi="Times New Roman" w:cs="Times New Roman"/>
          <w:b/>
          <w:bCs/>
          <w:sz w:val="24"/>
          <w:szCs w:val="24"/>
          <w:lang w:val="el-GR"/>
        </w:rPr>
        <w:t>sentences</w:t>
      </w:r>
      <w:proofErr w:type="spellEnd"/>
      <w:r w:rsidRPr="00617D00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</w:t>
      </w:r>
      <w:proofErr w:type="spellStart"/>
      <w:r w:rsidRPr="00617D00">
        <w:rPr>
          <w:rFonts w:ascii="Times New Roman" w:hAnsi="Times New Roman" w:cs="Times New Roman"/>
          <w:b/>
          <w:bCs/>
          <w:sz w:val="24"/>
          <w:szCs w:val="24"/>
          <w:lang w:val="el-GR"/>
        </w:rPr>
        <w:t>explaining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>:</w:t>
      </w:r>
    </w:p>
    <w:p w14:paraId="22D3A3F3" w14:textId="77777777" w:rsidR="00617D00" w:rsidRPr="00617D00" w:rsidRDefault="00617D00" w:rsidP="00617D00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>what kind of bird it is,</w:t>
      </w:r>
    </w:p>
    <w:p w14:paraId="2C4577D2" w14:textId="5733EA57" w:rsidR="00617D00" w:rsidRPr="00617D00" w:rsidRDefault="00617D00" w:rsidP="00617D00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what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it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symbolized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>,</w:t>
      </w:r>
    </w:p>
    <w:p w14:paraId="00128544" w14:textId="77777777" w:rsidR="00617D00" w:rsidRPr="00617D00" w:rsidRDefault="00617D00" w:rsidP="00617D00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>why its presence adds emotional or theological depth to the painting.</w:t>
      </w:r>
    </w:p>
    <w:p w14:paraId="618F2A3D" w14:textId="77777777" w:rsidR="00617D00" w:rsidRP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617D00">
        <w:rPr>
          <w:rFonts w:ascii="Times New Roman" w:hAnsi="Times New Roman" w:cs="Times New Roman"/>
          <w:b/>
          <w:bCs/>
          <w:sz w:val="24"/>
          <w:szCs w:val="24"/>
          <w:lang w:val="el-GR"/>
        </w:rPr>
        <w:t>Your</w:t>
      </w:r>
      <w:proofErr w:type="spellEnd"/>
      <w:r w:rsidRPr="00617D00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</w:t>
      </w:r>
      <w:proofErr w:type="spellStart"/>
      <w:r w:rsidRPr="00617D00">
        <w:rPr>
          <w:rFonts w:ascii="Times New Roman" w:hAnsi="Times New Roman" w:cs="Times New Roman"/>
          <w:b/>
          <w:bCs/>
          <w:sz w:val="24"/>
          <w:szCs w:val="24"/>
          <w:lang w:val="el-GR"/>
        </w:rPr>
        <w:t>response</w:t>
      </w:r>
      <w:proofErr w:type="spellEnd"/>
      <w:r w:rsidRPr="00617D00">
        <w:rPr>
          <w:rFonts w:ascii="Times New Roman" w:hAnsi="Times New Roman" w:cs="Times New Roman"/>
          <w:b/>
          <w:bCs/>
          <w:sz w:val="24"/>
          <w:szCs w:val="24"/>
          <w:lang w:val="el-GR"/>
        </w:rPr>
        <w:t>:</w:t>
      </w:r>
    </w:p>
    <w:p w14:paraId="7340B4C4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E91E977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2CFB334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BEA4EB7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CCA9F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1A2366C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35B2D0F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DC3EFFC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72D569B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24006E6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ADBAE61" w14:textId="716030E0" w:rsidR="00617D00" w:rsidRPr="00617D00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17D00">
        <w:rPr>
          <w:rFonts w:ascii="Times New Roman" w:hAnsi="Times New Roman" w:cs="Times New Roman"/>
          <w:b/>
          <w:bCs/>
          <w:sz w:val="24"/>
          <w:szCs w:val="24"/>
        </w:rPr>
        <w:t>Part 5 — Curatorial Thinking: Write a Wall Label (120 words max)</w:t>
      </w:r>
    </w:p>
    <w:p w14:paraId="48BD93FB" w14:textId="77777777" w:rsidR="00617D00" w:rsidRP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lastRenderedPageBreak/>
        <w:t>Imagine this painting will appear in a museum exhibition about family, devotion, and Renaissance symbolism.</w:t>
      </w:r>
    </w:p>
    <w:p w14:paraId="2BE2EEBC" w14:textId="77777777" w:rsidR="00617D00" w:rsidRP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 xml:space="preserve">Write a </w:t>
      </w:r>
      <w:r w:rsidRPr="00617D00">
        <w:rPr>
          <w:rFonts w:ascii="Times New Roman" w:hAnsi="Times New Roman" w:cs="Times New Roman"/>
          <w:b/>
          <w:bCs/>
          <w:sz w:val="24"/>
          <w:szCs w:val="24"/>
        </w:rPr>
        <w:t>concise museum wall label</w:t>
      </w:r>
      <w:r w:rsidRPr="00617D00">
        <w:rPr>
          <w:rFonts w:ascii="Times New Roman" w:hAnsi="Times New Roman" w:cs="Times New Roman"/>
          <w:sz w:val="24"/>
          <w:szCs w:val="24"/>
        </w:rPr>
        <w:t xml:space="preserve"> including:</w:t>
      </w:r>
    </w:p>
    <w:p w14:paraId="3BED6103" w14:textId="77777777" w:rsidR="00617D00" w:rsidRPr="00617D00" w:rsidRDefault="00617D00" w:rsidP="00617D00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artist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,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title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,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date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,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medium</w:t>
      </w:r>
      <w:proofErr w:type="spellEnd"/>
    </w:p>
    <w:p w14:paraId="1CAF8B35" w14:textId="77777777" w:rsidR="00617D00" w:rsidRPr="00617D00" w:rsidRDefault="00617D00" w:rsidP="00617D00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1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key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symbolic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detail</w:t>
      </w:r>
      <w:proofErr w:type="spellEnd"/>
    </w:p>
    <w:p w14:paraId="157C1EF0" w14:textId="77777777" w:rsidR="00617D00" w:rsidRPr="00617D00" w:rsidRDefault="00617D00" w:rsidP="00617D00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1–2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interpretive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ideas</w:t>
      </w:r>
      <w:proofErr w:type="spellEnd"/>
    </w:p>
    <w:p w14:paraId="55BB96E2" w14:textId="77777777" w:rsidR="00617D00" w:rsidRP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617D00">
        <w:rPr>
          <w:rFonts w:ascii="Times New Roman" w:hAnsi="Times New Roman" w:cs="Times New Roman"/>
          <w:b/>
          <w:bCs/>
          <w:sz w:val="24"/>
          <w:szCs w:val="24"/>
          <w:lang w:val="el-GR"/>
        </w:rPr>
        <w:t>Your</w:t>
      </w:r>
      <w:proofErr w:type="spellEnd"/>
      <w:r w:rsidRPr="00617D00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</w:t>
      </w:r>
      <w:proofErr w:type="spellStart"/>
      <w:r w:rsidRPr="00617D00">
        <w:rPr>
          <w:rFonts w:ascii="Times New Roman" w:hAnsi="Times New Roman" w:cs="Times New Roman"/>
          <w:b/>
          <w:bCs/>
          <w:sz w:val="24"/>
          <w:szCs w:val="24"/>
          <w:lang w:val="el-GR"/>
        </w:rPr>
        <w:t>label</w:t>
      </w:r>
      <w:proofErr w:type="spellEnd"/>
      <w:r w:rsidRPr="00617D00">
        <w:rPr>
          <w:rFonts w:ascii="Times New Roman" w:hAnsi="Times New Roman" w:cs="Times New Roman"/>
          <w:b/>
          <w:bCs/>
          <w:sz w:val="24"/>
          <w:szCs w:val="24"/>
          <w:lang w:val="el-GR"/>
        </w:rPr>
        <w:t>:</w:t>
      </w:r>
    </w:p>
    <w:p w14:paraId="12392C0F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0EC8022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ACD407A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BB0F442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CE46AE3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855FA61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DC58917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404D0B2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C160044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BCECAF7" w14:textId="77777777" w:rsidR="000B30B5" w:rsidRDefault="000B30B5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90C91F8" w14:textId="73151B8C" w:rsidR="00617D00" w:rsidRPr="00617D00" w:rsidRDefault="00617D00" w:rsidP="00617D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17D00">
        <w:rPr>
          <w:rFonts w:ascii="Times New Roman" w:hAnsi="Times New Roman" w:cs="Times New Roman"/>
          <w:b/>
          <w:bCs/>
          <w:sz w:val="24"/>
          <w:szCs w:val="24"/>
        </w:rPr>
        <w:t>Optional Extension — Creative Voice (for homework or enrichment)</w:t>
      </w:r>
    </w:p>
    <w:p w14:paraId="6248B0A2" w14:textId="77777777" w:rsidR="00617D00" w:rsidRP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>Choose one of the following to write a short creative piece (100–150 words):</w:t>
      </w:r>
    </w:p>
    <w:p w14:paraId="19AD1304" w14:textId="77777777" w:rsidR="00617D00" w:rsidRPr="00617D00" w:rsidRDefault="00617D00" w:rsidP="00617D00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>A monologue from the perspective of the goldfinch</w:t>
      </w:r>
    </w:p>
    <w:p w14:paraId="1FBF43F7" w14:textId="77777777" w:rsidR="00617D00" w:rsidRPr="00617D00" w:rsidRDefault="00617D00" w:rsidP="00617D00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A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reflection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from</w:t>
      </w:r>
      <w:proofErr w:type="spellEnd"/>
      <w:r w:rsidRPr="00617D00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617D00">
        <w:rPr>
          <w:rFonts w:ascii="Times New Roman" w:hAnsi="Times New Roman" w:cs="Times New Roman"/>
          <w:sz w:val="24"/>
          <w:szCs w:val="24"/>
          <w:lang w:val="el-GR"/>
        </w:rPr>
        <w:t>Mary</w:t>
      </w:r>
      <w:proofErr w:type="spellEnd"/>
    </w:p>
    <w:p w14:paraId="079F2776" w14:textId="77777777" w:rsidR="00617D00" w:rsidRPr="00617D00" w:rsidRDefault="00617D00" w:rsidP="00617D00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>A description of the room beyond the figures</w:t>
      </w:r>
    </w:p>
    <w:p w14:paraId="7FB98D57" w14:textId="77777777" w:rsidR="00617D00" w:rsidRPr="00617D00" w:rsidRDefault="00617D00" w:rsidP="00617D00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17D00">
        <w:rPr>
          <w:rFonts w:ascii="Times New Roman" w:hAnsi="Times New Roman" w:cs="Times New Roman"/>
          <w:sz w:val="24"/>
          <w:szCs w:val="24"/>
        </w:rPr>
        <w:t>A letter from the original owner of this devotional painting</w:t>
      </w:r>
    </w:p>
    <w:p w14:paraId="21714863" w14:textId="77777777" w:rsid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9067146" w14:textId="77777777" w:rsid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42E76B" w14:textId="77777777" w:rsid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908B609" w14:textId="77777777" w:rsidR="00617D00" w:rsidRDefault="00617D00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39EDA00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44A1E65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EE116F0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D1335C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1E0935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736C32F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BE6FE48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826B596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9A2F89A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95E2012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1A6D53E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222DFD7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2B3B7CC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A5802CD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4A5D358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F52D97E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74F4A85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BF284F" w14:textId="77777777" w:rsidR="000B30B5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83C47C4" w14:textId="77777777" w:rsidR="000B30B5" w:rsidRPr="00617D00" w:rsidRDefault="000B30B5" w:rsidP="00617D00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0B30B5" w:rsidRPr="00617D0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F570B"/>
    <w:multiLevelType w:val="multilevel"/>
    <w:tmpl w:val="2806D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3F03CB"/>
    <w:multiLevelType w:val="multilevel"/>
    <w:tmpl w:val="79BCA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E127D3"/>
    <w:multiLevelType w:val="multilevel"/>
    <w:tmpl w:val="0F188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BDC2F34"/>
    <w:multiLevelType w:val="multilevel"/>
    <w:tmpl w:val="21505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881D16"/>
    <w:multiLevelType w:val="multilevel"/>
    <w:tmpl w:val="F45C0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3515332">
    <w:abstractNumId w:val="2"/>
  </w:num>
  <w:num w:numId="2" w16cid:durableId="2040739829">
    <w:abstractNumId w:val="2"/>
    <w:lvlOverride w:ilvl="2">
      <w:startOverride w:val="3"/>
    </w:lvlOverride>
  </w:num>
  <w:num w:numId="3" w16cid:durableId="653722621">
    <w:abstractNumId w:val="2"/>
    <w:lvlOverride w:ilvl="2">
      <w:startOverride w:val="4"/>
    </w:lvlOverride>
  </w:num>
  <w:num w:numId="4" w16cid:durableId="1117067554">
    <w:abstractNumId w:val="2"/>
    <w:lvlOverride w:ilvl="2">
      <w:startOverride w:val="5"/>
    </w:lvlOverride>
  </w:num>
  <w:num w:numId="5" w16cid:durableId="1812669433">
    <w:abstractNumId w:val="0"/>
  </w:num>
  <w:num w:numId="6" w16cid:durableId="107480263">
    <w:abstractNumId w:val="3"/>
  </w:num>
  <w:num w:numId="7" w16cid:durableId="1506435929">
    <w:abstractNumId w:val="4"/>
  </w:num>
  <w:num w:numId="8" w16cid:durableId="13171035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D00"/>
    <w:rsid w:val="000B30B5"/>
    <w:rsid w:val="002422F6"/>
    <w:rsid w:val="005232AA"/>
    <w:rsid w:val="00617D00"/>
    <w:rsid w:val="00833C08"/>
    <w:rsid w:val="008C02FD"/>
    <w:rsid w:val="00B064A8"/>
    <w:rsid w:val="00B60AE2"/>
    <w:rsid w:val="00C45A78"/>
    <w:rsid w:val="00CA0554"/>
    <w:rsid w:val="00D4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A8FE6"/>
  <w15:chartTrackingRefBased/>
  <w15:docId w15:val="{F2BE9DD1-A1FE-46EF-B0E9-410F8A64B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7D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7D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D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7D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7D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7D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7D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7D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7D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7D0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7D0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D00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7D00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7D00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7D00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7D00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7D00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7D00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617D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D00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7D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7D00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617D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7D00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617D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7D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7D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7D00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617D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452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1</cp:revision>
  <dcterms:created xsi:type="dcterms:W3CDTF">2025-12-10T19:17:00Z</dcterms:created>
  <dcterms:modified xsi:type="dcterms:W3CDTF">2025-12-10T19:37:00Z</dcterms:modified>
</cp:coreProperties>
</file>