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EFEBDD"/>
  <w:body>
    <w:p w14:paraId="2645176D" w14:textId="77777777" w:rsidR="00753458" w:rsidRPr="002633DC" w:rsidRDefault="00753458" w:rsidP="00753458">
      <w:pPr>
        <w:spacing w:after="0"/>
        <w:jc w:val="center"/>
        <w:rPr>
          <w:rFonts w:ascii="Times New Roman" w:hAnsi="Times New Roman" w:cs="Times New Roman"/>
          <w:color w:val="501549" w:themeColor="accent5" w:themeShade="80"/>
          <w:sz w:val="44"/>
          <w:szCs w:val="44"/>
        </w:rPr>
      </w:pPr>
      <w:r w:rsidRPr="002633DC">
        <w:rPr>
          <w:rFonts w:ascii="Times New Roman" w:hAnsi="Times New Roman" w:cs="Times New Roman"/>
          <w:b/>
          <w:bCs/>
          <w:color w:val="501549" w:themeColor="accent5" w:themeShade="80"/>
          <w:sz w:val="44"/>
          <w:szCs w:val="44"/>
        </w:rPr>
        <w:t>Jeff Koons' Tulips</w:t>
      </w:r>
    </w:p>
    <w:p w14:paraId="51B949A8" w14:textId="0C952BB4" w:rsidR="00D4291D" w:rsidRDefault="00D4291D" w:rsidP="00753458">
      <w:pPr>
        <w:spacing w:after="0"/>
        <w:jc w:val="center"/>
        <w:rPr>
          <w:rFonts w:ascii="Times New Roman" w:hAnsi="Times New Roman" w:cs="Times New Roman"/>
          <w:b/>
          <w:bCs/>
          <w:sz w:val="24"/>
          <w:szCs w:val="24"/>
          <w:lang w:val="el-GR"/>
        </w:rPr>
      </w:pPr>
    </w:p>
    <w:p w14:paraId="6D8646BE" w14:textId="647DC456" w:rsidR="00753458" w:rsidRDefault="0029431C" w:rsidP="00753458">
      <w:pPr>
        <w:spacing w:after="0"/>
        <w:jc w:val="center"/>
        <w:rPr>
          <w:rFonts w:ascii="Times New Roman" w:hAnsi="Times New Roman" w:cs="Times New Roman"/>
          <w:b/>
          <w:bCs/>
          <w:sz w:val="24"/>
          <w:szCs w:val="24"/>
          <w:lang w:val="el-GR"/>
        </w:rPr>
      </w:pPr>
      <w:r>
        <w:rPr>
          <w:noProof/>
        </w:rPr>
        <w:drawing>
          <wp:inline distT="0" distB="0" distL="0" distR="0" wp14:anchorId="4F04CA73" wp14:editId="31343840">
            <wp:extent cx="5058410" cy="3794112"/>
            <wp:effectExtent l="0" t="0" r="0" b="0"/>
            <wp:docPr id="1477033566" name="Picture 1" descr="A group of balloons from a ce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033566" name="Picture 1" descr="A group of balloons from a ceiling&#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0800000">
                      <a:off x="0" y="0"/>
                      <a:ext cx="5066591" cy="3800248"/>
                    </a:xfrm>
                    <a:prstGeom prst="rect">
                      <a:avLst/>
                    </a:prstGeom>
                    <a:noFill/>
                    <a:ln>
                      <a:noFill/>
                    </a:ln>
                  </pic:spPr>
                </pic:pic>
              </a:graphicData>
            </a:graphic>
          </wp:inline>
        </w:drawing>
      </w:r>
    </w:p>
    <w:p w14:paraId="1B051AD9" w14:textId="77777777" w:rsidR="00287C04" w:rsidRPr="00287C04" w:rsidRDefault="00287C04" w:rsidP="00287C04">
      <w:pPr>
        <w:spacing w:after="0"/>
        <w:jc w:val="center"/>
        <w:rPr>
          <w:rFonts w:ascii="Times New Roman" w:hAnsi="Times New Roman" w:cs="Times New Roman"/>
          <w:sz w:val="20"/>
          <w:szCs w:val="20"/>
        </w:rPr>
      </w:pPr>
      <w:r w:rsidRPr="00287C04">
        <w:rPr>
          <w:rFonts w:ascii="Times New Roman" w:hAnsi="Times New Roman" w:cs="Times New Roman"/>
          <w:b/>
          <w:bCs/>
          <w:sz w:val="20"/>
          <w:szCs w:val="20"/>
        </w:rPr>
        <w:t xml:space="preserve">Jeff Koons, </w:t>
      </w:r>
      <w:r w:rsidRPr="00287C04">
        <w:rPr>
          <w:rFonts w:ascii="Times New Roman" w:hAnsi="Times New Roman" w:cs="Times New Roman"/>
          <w:sz w:val="20"/>
          <w:szCs w:val="20"/>
        </w:rPr>
        <w:t>American Artist, 1955</w:t>
      </w:r>
    </w:p>
    <w:p w14:paraId="2DE3A896" w14:textId="1063AD0D" w:rsidR="00287C04" w:rsidRPr="00287C04" w:rsidRDefault="00287C04" w:rsidP="00287C04">
      <w:pPr>
        <w:spacing w:after="0"/>
        <w:jc w:val="center"/>
        <w:rPr>
          <w:rFonts w:ascii="Times New Roman" w:hAnsi="Times New Roman" w:cs="Times New Roman"/>
          <w:sz w:val="20"/>
          <w:szCs w:val="20"/>
        </w:rPr>
      </w:pPr>
      <w:r w:rsidRPr="00287C04">
        <w:rPr>
          <w:rFonts w:ascii="Times New Roman" w:hAnsi="Times New Roman" w:cs="Times New Roman"/>
          <w:b/>
          <w:bCs/>
          <w:sz w:val="20"/>
          <w:szCs w:val="20"/>
        </w:rPr>
        <w:t xml:space="preserve">Tulips, </w:t>
      </w:r>
      <w:r w:rsidRPr="00287C04">
        <w:rPr>
          <w:rFonts w:ascii="Times New Roman" w:hAnsi="Times New Roman" w:cs="Times New Roman"/>
          <w:sz w:val="20"/>
          <w:szCs w:val="20"/>
        </w:rPr>
        <w:t xml:space="preserve">1995–2004, High chromium stainless steel with transparent </w:t>
      </w:r>
      <w:proofErr w:type="spellStart"/>
      <w:r w:rsidRPr="00287C04">
        <w:rPr>
          <w:rFonts w:ascii="Times New Roman" w:hAnsi="Times New Roman" w:cs="Times New Roman"/>
          <w:sz w:val="20"/>
          <w:szCs w:val="20"/>
        </w:rPr>
        <w:t>colo</w:t>
      </w:r>
      <w:r w:rsidR="00807CC8">
        <w:rPr>
          <w:rFonts w:ascii="Times New Roman" w:hAnsi="Times New Roman" w:cs="Times New Roman"/>
          <w:sz w:val="20"/>
          <w:szCs w:val="20"/>
        </w:rPr>
        <w:t>u</w:t>
      </w:r>
      <w:r w:rsidRPr="00287C04">
        <w:rPr>
          <w:rFonts w:ascii="Times New Roman" w:hAnsi="Times New Roman" w:cs="Times New Roman"/>
          <w:sz w:val="20"/>
          <w:szCs w:val="20"/>
        </w:rPr>
        <w:t>r</w:t>
      </w:r>
      <w:proofErr w:type="spellEnd"/>
      <w:r w:rsidRPr="00287C04">
        <w:rPr>
          <w:rFonts w:ascii="Times New Roman" w:hAnsi="Times New Roman" w:cs="Times New Roman"/>
          <w:sz w:val="20"/>
          <w:szCs w:val="20"/>
        </w:rPr>
        <w:t xml:space="preserve"> coating, 203x460x520 cm, Guggenheim, Bilbao, Spain - Photo Credit: Amalia Spiliakou, May 2024</w:t>
      </w:r>
      <w:r w:rsidRPr="00287C04">
        <w:rPr>
          <w:rFonts w:ascii="Times New Roman" w:hAnsi="Times New Roman" w:cs="Times New Roman"/>
          <w:sz w:val="20"/>
          <w:szCs w:val="20"/>
        </w:rPr>
        <w:br/>
      </w:r>
    </w:p>
    <w:p w14:paraId="03541321" w14:textId="012747A7" w:rsidR="001450DD" w:rsidRPr="002633DC" w:rsidRDefault="00652815" w:rsidP="00753458">
      <w:pPr>
        <w:spacing w:after="0"/>
        <w:jc w:val="center"/>
        <w:rPr>
          <w:rFonts w:ascii="Times New Roman" w:hAnsi="Times New Roman" w:cs="Times New Roman"/>
          <w:b/>
          <w:bCs/>
          <w:color w:val="501549" w:themeColor="accent5" w:themeShade="80"/>
          <w:sz w:val="32"/>
          <w:szCs w:val="32"/>
        </w:rPr>
      </w:pPr>
      <w:r w:rsidRPr="002633DC">
        <w:rPr>
          <w:rFonts w:ascii="Times New Roman" w:hAnsi="Times New Roman" w:cs="Times New Roman"/>
          <w:b/>
          <w:bCs/>
          <w:color w:val="501549" w:themeColor="accent5" w:themeShade="80"/>
          <w:sz w:val="32"/>
          <w:szCs w:val="32"/>
        </w:rPr>
        <w:t>Student Activities</w:t>
      </w:r>
    </w:p>
    <w:p w14:paraId="27FAA793" w14:textId="77777777" w:rsidR="002D37AA" w:rsidRPr="002633DC" w:rsidRDefault="002D37AA" w:rsidP="002D37AA">
      <w:pPr>
        <w:spacing w:after="0"/>
        <w:rPr>
          <w:rFonts w:ascii="Times New Roman" w:hAnsi="Times New Roman" w:cs="Times New Roman"/>
          <w:color w:val="501549" w:themeColor="accent5" w:themeShade="80"/>
          <w:sz w:val="24"/>
          <w:szCs w:val="24"/>
        </w:rPr>
      </w:pPr>
    </w:p>
    <w:p w14:paraId="30B3F675" w14:textId="77777777" w:rsidR="002D37AA" w:rsidRPr="002633DC" w:rsidRDefault="002D37AA" w:rsidP="009C633E">
      <w:pPr>
        <w:spacing w:after="0"/>
        <w:jc w:val="center"/>
        <w:rPr>
          <w:rFonts w:ascii="Times New Roman" w:hAnsi="Times New Roman" w:cs="Times New Roman"/>
          <w:b/>
          <w:bCs/>
          <w:color w:val="501549" w:themeColor="accent5" w:themeShade="80"/>
          <w:sz w:val="24"/>
          <w:szCs w:val="24"/>
        </w:rPr>
      </w:pPr>
      <w:r w:rsidRPr="002633DC">
        <w:rPr>
          <w:rFonts w:ascii="Times New Roman" w:hAnsi="Times New Roman" w:cs="Times New Roman"/>
          <w:b/>
          <w:bCs/>
          <w:color w:val="501549" w:themeColor="accent5" w:themeShade="80"/>
          <w:sz w:val="24"/>
          <w:szCs w:val="24"/>
        </w:rPr>
        <w:t>Pop Culture and Art Collage:</w:t>
      </w:r>
    </w:p>
    <w:p w14:paraId="0302AC31" w14:textId="77777777" w:rsidR="002D37AA" w:rsidRPr="002D37AA" w:rsidRDefault="002D37AA" w:rsidP="002D37AA">
      <w:pPr>
        <w:spacing w:after="0"/>
        <w:rPr>
          <w:rFonts w:ascii="Times New Roman" w:hAnsi="Times New Roman" w:cs="Times New Roman"/>
          <w:sz w:val="24"/>
          <w:szCs w:val="24"/>
        </w:rPr>
      </w:pPr>
      <w:r w:rsidRPr="002D37AA">
        <w:rPr>
          <w:rFonts w:ascii="Times New Roman" w:hAnsi="Times New Roman" w:cs="Times New Roman"/>
          <w:sz w:val="24"/>
          <w:szCs w:val="24"/>
        </w:rPr>
        <w:t>Have students create a collage that explores themes of consumerism and pop culture, drawing inspiration from Koons' incorporation of everyday objects. Students can cut out images from magazines, advertisements, or online sources to represent mass culture and arrange them in a way that challenges or reflects on consumerism, much like how Koons critiques modern materialism in his works.</w:t>
      </w:r>
    </w:p>
    <w:p w14:paraId="14A94562" w14:textId="77777777" w:rsidR="002D37AA" w:rsidRPr="00F53BD4" w:rsidRDefault="002D37AA" w:rsidP="00F53BD4">
      <w:pPr>
        <w:spacing w:after="0"/>
        <w:jc w:val="center"/>
        <w:rPr>
          <w:rFonts w:ascii="Times New Roman" w:hAnsi="Times New Roman" w:cs="Times New Roman"/>
          <w:b/>
          <w:bCs/>
          <w:sz w:val="24"/>
          <w:szCs w:val="24"/>
        </w:rPr>
      </w:pPr>
      <w:r w:rsidRPr="002633DC">
        <w:rPr>
          <w:rFonts w:ascii="Times New Roman" w:hAnsi="Times New Roman" w:cs="Times New Roman"/>
          <w:b/>
          <w:bCs/>
          <w:color w:val="501549" w:themeColor="accent5" w:themeShade="80"/>
          <w:sz w:val="24"/>
          <w:szCs w:val="24"/>
        </w:rPr>
        <w:t>Balloon Sculpture Challenge:</w:t>
      </w:r>
    </w:p>
    <w:p w14:paraId="3CD78DC7" w14:textId="5AF28A23" w:rsidR="002D37AA" w:rsidRPr="002D37AA" w:rsidRDefault="002D37AA" w:rsidP="002D37AA">
      <w:pPr>
        <w:spacing w:after="0"/>
        <w:rPr>
          <w:rFonts w:ascii="Times New Roman" w:hAnsi="Times New Roman" w:cs="Times New Roman"/>
          <w:sz w:val="24"/>
          <w:szCs w:val="24"/>
        </w:rPr>
      </w:pPr>
      <w:r w:rsidRPr="002D37AA">
        <w:rPr>
          <w:rFonts w:ascii="Times New Roman" w:hAnsi="Times New Roman" w:cs="Times New Roman"/>
          <w:sz w:val="24"/>
          <w:szCs w:val="24"/>
        </w:rPr>
        <w:t>Inspired by the balloon-like shapes in Tulips, students can use balloons, paper mâché, or other lightweight materials to create their own large, colo</w:t>
      </w:r>
      <w:r w:rsidR="00807CC8">
        <w:rPr>
          <w:rFonts w:ascii="Times New Roman" w:hAnsi="Times New Roman" w:cs="Times New Roman"/>
          <w:sz w:val="24"/>
          <w:szCs w:val="24"/>
        </w:rPr>
        <w:t>u</w:t>
      </w:r>
      <w:r w:rsidRPr="002D37AA">
        <w:rPr>
          <w:rFonts w:ascii="Times New Roman" w:hAnsi="Times New Roman" w:cs="Times New Roman"/>
          <w:sz w:val="24"/>
          <w:szCs w:val="24"/>
        </w:rPr>
        <w:t xml:space="preserve">rful sculptures. This hands-on activity can lead to discussions on how Koons </w:t>
      </w:r>
      <w:proofErr w:type="gramStart"/>
      <w:r w:rsidRPr="002D37AA">
        <w:rPr>
          <w:rFonts w:ascii="Times New Roman" w:hAnsi="Times New Roman" w:cs="Times New Roman"/>
          <w:sz w:val="24"/>
          <w:szCs w:val="24"/>
        </w:rPr>
        <w:t>transforms</w:t>
      </w:r>
      <w:proofErr w:type="gramEnd"/>
      <w:r w:rsidRPr="002D37AA">
        <w:rPr>
          <w:rFonts w:ascii="Times New Roman" w:hAnsi="Times New Roman" w:cs="Times New Roman"/>
          <w:sz w:val="24"/>
          <w:szCs w:val="24"/>
        </w:rPr>
        <w:t xml:space="preserve"> ordinary objects into monumental art, encouraging students to think about scale and how size changes the impact of a work.</w:t>
      </w:r>
    </w:p>
    <w:p w14:paraId="6AF55512" w14:textId="77777777" w:rsidR="002D37AA" w:rsidRPr="002633DC" w:rsidRDefault="002D37AA" w:rsidP="006C4825">
      <w:pPr>
        <w:spacing w:after="0"/>
        <w:jc w:val="center"/>
        <w:rPr>
          <w:rFonts w:ascii="Times New Roman" w:hAnsi="Times New Roman" w:cs="Times New Roman"/>
          <w:b/>
          <w:bCs/>
          <w:color w:val="501549" w:themeColor="accent5" w:themeShade="80"/>
          <w:sz w:val="24"/>
          <w:szCs w:val="24"/>
        </w:rPr>
      </w:pPr>
      <w:r w:rsidRPr="002633DC">
        <w:rPr>
          <w:rFonts w:ascii="Times New Roman" w:hAnsi="Times New Roman" w:cs="Times New Roman"/>
          <w:b/>
          <w:bCs/>
          <w:color w:val="501549" w:themeColor="accent5" w:themeShade="80"/>
          <w:sz w:val="24"/>
          <w:szCs w:val="24"/>
        </w:rPr>
        <w:t>Art Critique and Reflection Writing:</w:t>
      </w:r>
    </w:p>
    <w:p w14:paraId="6BD038F4" w14:textId="60CD958A" w:rsidR="002D37AA" w:rsidRPr="002D37AA" w:rsidRDefault="002D37AA" w:rsidP="002D37AA">
      <w:pPr>
        <w:spacing w:after="0"/>
        <w:rPr>
          <w:rFonts w:ascii="Times New Roman" w:hAnsi="Times New Roman" w:cs="Times New Roman"/>
          <w:sz w:val="24"/>
          <w:szCs w:val="24"/>
        </w:rPr>
      </w:pPr>
      <w:r w:rsidRPr="002D37AA">
        <w:rPr>
          <w:rFonts w:ascii="Times New Roman" w:hAnsi="Times New Roman" w:cs="Times New Roman"/>
          <w:sz w:val="24"/>
          <w:szCs w:val="24"/>
        </w:rPr>
        <w:t>After learning about Koons’ Tulips, students can write a reflection or critique of the artwork, focusing on its themes of beauty, artificiality, and mass production. This activity encourages critical thinking as students analyze the sculpture’s meaning and its connection to consumer culture, while also exploring how Koons manipulates viewer perception through materials and scale.</w:t>
      </w:r>
    </w:p>
    <w:sectPr w:rsidR="002D37AA" w:rsidRPr="002D37A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97562D"/>
    <w:multiLevelType w:val="multilevel"/>
    <w:tmpl w:val="9FF619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06905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7AA"/>
    <w:rsid w:val="001450DD"/>
    <w:rsid w:val="002633DC"/>
    <w:rsid w:val="00287C04"/>
    <w:rsid w:val="0029431C"/>
    <w:rsid w:val="002D37AA"/>
    <w:rsid w:val="005232AA"/>
    <w:rsid w:val="00652815"/>
    <w:rsid w:val="006C02A6"/>
    <w:rsid w:val="006C4825"/>
    <w:rsid w:val="00753458"/>
    <w:rsid w:val="00807CC8"/>
    <w:rsid w:val="00833C08"/>
    <w:rsid w:val="008A1980"/>
    <w:rsid w:val="008C02FD"/>
    <w:rsid w:val="009C633E"/>
    <w:rsid w:val="00B064A8"/>
    <w:rsid w:val="00B60AE2"/>
    <w:rsid w:val="00BB6D87"/>
    <w:rsid w:val="00C45A78"/>
    <w:rsid w:val="00CA0554"/>
    <w:rsid w:val="00D4291D"/>
    <w:rsid w:val="00F53BD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efebdd"/>
    </o:shapedefaults>
    <o:shapelayout v:ext="edit">
      <o:idmap v:ext="edit" data="1"/>
    </o:shapelayout>
  </w:shapeDefaults>
  <w:decimalSymbol w:val=","/>
  <w:listSeparator w:val=";"/>
  <w14:docId w14:val="122BB64D"/>
  <w15:chartTrackingRefBased/>
  <w15:docId w15:val="{9B0E98F9-3EA2-4978-A1A2-7AD005DC5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2D37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37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37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37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37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37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37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37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37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37AA"/>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2D37AA"/>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2D37AA"/>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2D37AA"/>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2D37AA"/>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2D37AA"/>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2D37AA"/>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2D37AA"/>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2D37AA"/>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2D37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37AA"/>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2D37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37AA"/>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2D37AA"/>
    <w:pPr>
      <w:spacing w:before="160"/>
      <w:jc w:val="center"/>
    </w:pPr>
    <w:rPr>
      <w:i/>
      <w:iCs/>
      <w:color w:val="404040" w:themeColor="text1" w:themeTint="BF"/>
    </w:rPr>
  </w:style>
  <w:style w:type="character" w:customStyle="1" w:styleId="QuoteChar">
    <w:name w:val="Quote Char"/>
    <w:basedOn w:val="DefaultParagraphFont"/>
    <w:link w:val="Quote"/>
    <w:uiPriority w:val="29"/>
    <w:rsid w:val="002D37AA"/>
    <w:rPr>
      <w:i/>
      <w:iCs/>
      <w:color w:val="404040" w:themeColor="text1" w:themeTint="BF"/>
      <w:lang w:val="en-US"/>
    </w:rPr>
  </w:style>
  <w:style w:type="paragraph" w:styleId="ListParagraph">
    <w:name w:val="List Paragraph"/>
    <w:basedOn w:val="Normal"/>
    <w:uiPriority w:val="34"/>
    <w:qFormat/>
    <w:rsid w:val="002D37AA"/>
    <w:pPr>
      <w:ind w:left="720"/>
      <w:contextualSpacing/>
    </w:pPr>
  </w:style>
  <w:style w:type="character" w:styleId="IntenseEmphasis">
    <w:name w:val="Intense Emphasis"/>
    <w:basedOn w:val="DefaultParagraphFont"/>
    <w:uiPriority w:val="21"/>
    <w:qFormat/>
    <w:rsid w:val="002D37AA"/>
    <w:rPr>
      <w:i/>
      <w:iCs/>
      <w:color w:val="0F4761" w:themeColor="accent1" w:themeShade="BF"/>
    </w:rPr>
  </w:style>
  <w:style w:type="paragraph" w:styleId="IntenseQuote">
    <w:name w:val="Intense Quote"/>
    <w:basedOn w:val="Normal"/>
    <w:next w:val="Normal"/>
    <w:link w:val="IntenseQuoteChar"/>
    <w:uiPriority w:val="30"/>
    <w:qFormat/>
    <w:rsid w:val="002D37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37AA"/>
    <w:rPr>
      <w:i/>
      <w:iCs/>
      <w:color w:val="0F4761" w:themeColor="accent1" w:themeShade="BF"/>
      <w:lang w:val="en-US"/>
    </w:rPr>
  </w:style>
  <w:style w:type="character" w:styleId="IntenseReference">
    <w:name w:val="Intense Reference"/>
    <w:basedOn w:val="DefaultParagraphFont"/>
    <w:uiPriority w:val="32"/>
    <w:qFormat/>
    <w:rsid w:val="002D37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6586401">
      <w:bodyDiv w:val="1"/>
      <w:marLeft w:val="0"/>
      <w:marRight w:val="0"/>
      <w:marTop w:val="0"/>
      <w:marBottom w:val="0"/>
      <w:divBdr>
        <w:top w:val="none" w:sz="0" w:space="0" w:color="auto"/>
        <w:left w:val="none" w:sz="0" w:space="0" w:color="auto"/>
        <w:bottom w:val="none" w:sz="0" w:space="0" w:color="auto"/>
        <w:right w:val="none" w:sz="0" w:space="0" w:color="auto"/>
      </w:divBdr>
    </w:div>
    <w:div w:id="943465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229</Words>
  <Characters>1242</Characters>
  <Application>Microsoft Office Word</Application>
  <DocSecurity>0</DocSecurity>
  <Lines>10</Lines>
  <Paragraphs>2</Paragraphs>
  <ScaleCrop>false</ScaleCrop>
  <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Amalia Spiliakou</dc:creator>
  <cp:keywords/>
  <dc:description/>
  <cp:lastModifiedBy>Amalia Spiliakou</cp:lastModifiedBy>
  <cp:revision>13</cp:revision>
  <dcterms:created xsi:type="dcterms:W3CDTF">2024-10-22T06:16:00Z</dcterms:created>
  <dcterms:modified xsi:type="dcterms:W3CDTF">2024-10-22T07:29:00Z</dcterms:modified>
</cp:coreProperties>
</file>