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131B16F" w14:textId="2ACD0953" w:rsidR="004307E7" w:rsidRPr="00925A73" w:rsidRDefault="0031294D" w:rsidP="0031294D">
      <w:pPr>
        <w:jc w:val="center"/>
        <w:rPr>
          <w:rFonts w:ascii="Lucida Calligraphy" w:hAnsi="Lucida Calligraphy"/>
          <w:color w:val="C45911" w:themeColor="accent2" w:themeShade="BF"/>
          <w:sz w:val="72"/>
          <w:szCs w:val="72"/>
        </w:rPr>
      </w:pPr>
      <w:r w:rsidRPr="00925A73">
        <w:rPr>
          <w:rFonts w:ascii="Lucida Calligraphy" w:hAnsi="Lucida Calligraphy"/>
          <w:color w:val="C45911" w:themeColor="accent2" w:themeShade="BF"/>
          <w:sz w:val="72"/>
          <w:szCs w:val="72"/>
        </w:rPr>
        <w:t>Interesting Lives…</w:t>
      </w:r>
    </w:p>
    <w:p w14:paraId="16EB80E8" w14:textId="4D3B37A9" w:rsidR="0031294D" w:rsidRDefault="0031294D" w:rsidP="0031294D">
      <w:pPr>
        <w:jc w:val="center"/>
        <w:rPr>
          <w:rFonts w:ascii="Lucida Calligraphy" w:hAnsi="Lucida Calligraphy"/>
          <w:sz w:val="72"/>
          <w:szCs w:val="72"/>
        </w:rPr>
      </w:pPr>
      <w:r>
        <w:rPr>
          <w:noProof/>
        </w:rPr>
        <w:drawing>
          <wp:inline distT="0" distB="0" distL="0" distR="0" wp14:anchorId="097813F6" wp14:editId="029C9CE2">
            <wp:extent cx="5943600" cy="4052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1E27" w14:textId="6AB42306" w:rsidR="0031294D" w:rsidRPr="00925A73" w:rsidRDefault="0031294D" w:rsidP="0031294D">
      <w:pPr>
        <w:jc w:val="center"/>
        <w:rPr>
          <w:rFonts w:ascii="Times New Roman" w:hAnsi="Times New Roman" w:cs="Times New Roman"/>
          <w:sz w:val="20"/>
          <w:szCs w:val="20"/>
        </w:rPr>
      </w:pPr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Empress </w:t>
      </w:r>
      <w:proofErr w:type="spellStart"/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Aelia</w:t>
      </w:r>
      <w:proofErr w:type="spellEnd"/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Eudocia</w:t>
      </w:r>
      <w:proofErr w:type="spellEnd"/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?,</w:t>
      </w:r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c. 907, </w:t>
      </w:r>
      <w:proofErr w:type="spellStart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>coloured</w:t>
      </w:r>
      <w:proofErr w:type="spellEnd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stone inlay on marble from Church of Lips Monastery, 66 by 28 cm, Archeological Museum, Istanbul     </w:t>
      </w:r>
      <w:hyperlink r:id="rId5" w:history="1">
        <w:r w:rsidRPr="00925A73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http://monasticmatrix.osu.edu/figurae/icon-saint-eudokia</w:t>
        </w:r>
      </w:hyperlink>
      <w:r w:rsidRPr="00925A73">
        <w:rPr>
          <w:rFonts w:ascii="Times New Roman" w:hAnsi="Times New Roman" w:cs="Times New Roman"/>
          <w:sz w:val="20"/>
          <w:szCs w:val="20"/>
        </w:rPr>
        <w:br/>
      </w:r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Portrait of </w:t>
      </w:r>
      <w:proofErr w:type="spellStart"/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Anicia</w:t>
      </w:r>
      <w:proofErr w:type="spellEnd"/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Juliana flanked by Megalopsychia and Phronesis, Vienna </w:t>
      </w:r>
      <w:proofErr w:type="spellStart"/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Dioscurides</w:t>
      </w:r>
      <w:proofErr w:type="spellEnd"/>
      <w:r w:rsidRPr="00925A73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Folio 6v, about 515 AD, Byzantine Greek Illuminated Manuscript of De Materia Medica by </w:t>
      </w:r>
      <w:proofErr w:type="spellStart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>Pedanius</w:t>
      </w:r>
      <w:proofErr w:type="spellEnd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>Dioscurides</w:t>
      </w:r>
      <w:proofErr w:type="spellEnd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vellum folios measure 37 by 30 cm, </w:t>
      </w:r>
      <w:proofErr w:type="spellStart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>Österreichischen</w:t>
      </w:r>
      <w:proofErr w:type="spellEnd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>Nationalbibliothek</w:t>
      </w:r>
      <w:proofErr w:type="spellEnd"/>
      <w:r w:rsidRPr="00925A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Vienna     </w:t>
      </w:r>
      <w:hyperlink r:id="rId6" w:anchor="/media/File:Wiener_Dioskurides_6v_(portrait_detail).jpg" w:history="1">
        <w:r w:rsidRPr="00925A73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https://en.wikipedia.org/wiki/Anicia_Juliana#/media/File:Wiener_Dioskurides_6v_(portrait_detail).jpg</w:t>
        </w:r>
      </w:hyperlink>
    </w:p>
    <w:p w14:paraId="15C84B99" w14:textId="77777777" w:rsidR="0031294D" w:rsidRPr="00925A73" w:rsidRDefault="0031294D" w:rsidP="0031294D">
      <w:pPr>
        <w:jc w:val="center"/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</w:pP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Empress </w:t>
      </w:r>
      <w:proofErr w:type="spellStart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Aelia</w:t>
      </w:r>
      <w:proofErr w:type="spellEnd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Eudocia</w:t>
      </w:r>
      <w:proofErr w:type="spellEnd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,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and </w:t>
      </w:r>
      <w:proofErr w:type="spellStart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Anicia</w:t>
      </w:r>
      <w:proofErr w:type="spellEnd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Juliana, great-granddaughter of </w:t>
      </w:r>
      <w:proofErr w:type="spellStart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Eudocia</w:t>
      </w:r>
      <w:proofErr w:type="spellEnd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, are both, 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according to 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a Byzantine 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poem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, responsible for the construction of a magnificent 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Church 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in Constantinople 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dedicated to 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the Holy Martyr </w:t>
      </w:r>
      <w:proofErr w:type="spellStart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Polyeuktos</w:t>
      </w:r>
      <w:proofErr w:type="spellEnd"/>
    </w:p>
    <w:p w14:paraId="695ED0E4" w14:textId="77777777" w:rsidR="00925A73" w:rsidRDefault="0031294D" w:rsidP="0031294D">
      <w:pPr>
        <w:jc w:val="center"/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</w:pP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Your assignment </w:t>
      </w:r>
      <w:r w:rsidR="00925A73"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is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to chose one of the two women, 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Empress </w:t>
      </w:r>
      <w:proofErr w:type="spellStart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Aelia</w:t>
      </w:r>
      <w:proofErr w:type="spellEnd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Eudocia</w:t>
      </w:r>
      <w:proofErr w:type="spellEnd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or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Anicia</w:t>
      </w:r>
      <w:proofErr w:type="spellEnd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Juliana</w:t>
      </w:r>
      <w:r w:rsidR="00925A73"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,</w:t>
      </w:r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and write the story of an interesting incident in </w:t>
      </w:r>
      <w:r w:rsidR="00925A73"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their life!</w:t>
      </w:r>
      <w:r w:rsid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="00925A73"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Be prepared to share your story with the class!</w:t>
      </w:r>
      <w:r w:rsid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</w:p>
    <w:p w14:paraId="2457BEBB" w14:textId="2209B483" w:rsidR="0031294D" w:rsidRPr="00925A73" w:rsidRDefault="00925A73" w:rsidP="0031294D">
      <w:pPr>
        <w:jc w:val="center"/>
        <w:rPr>
          <w:rFonts w:ascii="Lucida Calligraphy" w:hAnsi="Lucida Calligraphy"/>
          <w:sz w:val="24"/>
          <w:szCs w:val="24"/>
        </w:rPr>
      </w:pPr>
      <w:bookmarkStart w:id="0" w:name="_GoBack"/>
      <w:bookmarkEnd w:id="0"/>
      <w:r w:rsidRPr="00925A73">
        <w:rPr>
          <w:rFonts w:ascii="Lucida Calligraphy" w:hAnsi="Lucida Calligraphy" w:cs="Times New Roman"/>
          <w:color w:val="C45911" w:themeColor="accent2" w:themeShade="BF"/>
          <w:sz w:val="24"/>
          <w:szCs w:val="24"/>
          <w:shd w:val="clear" w:color="auto" w:fill="FFFFFF"/>
        </w:rPr>
        <w:t>Do not hesitate to ask your teacher’s help if needed!!!</w:t>
      </w:r>
    </w:p>
    <w:sectPr w:rsidR="0031294D" w:rsidRPr="0092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4D"/>
    <w:rsid w:val="0031294D"/>
    <w:rsid w:val="004307E7"/>
    <w:rsid w:val="009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1FF37A8"/>
  <w15:chartTrackingRefBased/>
  <w15:docId w15:val="{47EAA578-F26E-4DA3-B549-A1543580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9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nicia_Juliana" TargetMode="External"/><Relationship Id="rId5" Type="http://schemas.openxmlformats.org/officeDocument/2006/relationships/hyperlink" Target="http://monasticmatrix.osu.edu/figurae/icon-saint-eudok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</cp:revision>
  <dcterms:created xsi:type="dcterms:W3CDTF">2020-12-19T17:59:00Z</dcterms:created>
  <dcterms:modified xsi:type="dcterms:W3CDTF">2020-12-19T18:15:00Z</dcterms:modified>
</cp:coreProperties>
</file>