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1F7ED"/>
  <w:body>
    <w:p w14:paraId="44241210" w14:textId="66C9562A" w:rsidR="0038540E" w:rsidRPr="0038540E" w:rsidRDefault="0038540E" w:rsidP="0038540E">
      <w:pPr>
        <w:jc w:val="center"/>
        <w:rPr>
          <w:rFonts w:ascii="Curlz MT" w:hAnsi="Curlz MT" w:cs="Times New Roman"/>
          <w:b/>
          <w:bCs/>
          <w:color w:val="538135" w:themeColor="accent6" w:themeShade="BF"/>
          <w:sz w:val="56"/>
          <w:szCs w:val="56"/>
        </w:rPr>
      </w:pPr>
      <w:r w:rsidRPr="0038540E">
        <w:rPr>
          <w:rFonts w:ascii="Curlz MT" w:hAnsi="Curlz MT" w:cs="Times New Roman"/>
          <w:b/>
          <w:bCs/>
          <w:color w:val="538135" w:themeColor="accent6" w:themeShade="BF"/>
          <w:sz w:val="56"/>
          <w:szCs w:val="56"/>
        </w:rPr>
        <w:t xml:space="preserve">The Torre Aquila Month of </w:t>
      </w:r>
      <w:r w:rsidRPr="0038540E">
        <w:rPr>
          <w:rFonts w:ascii="Curlz MT" w:hAnsi="Curlz MT" w:cs="Times New Roman"/>
          <w:b/>
          <w:bCs/>
          <w:color w:val="538135" w:themeColor="accent6" w:themeShade="BF"/>
          <w:sz w:val="56"/>
          <w:szCs w:val="56"/>
        </w:rPr>
        <w:t>November</w:t>
      </w:r>
    </w:p>
    <w:p w14:paraId="36D5D38B" w14:textId="50B41809" w:rsidR="0038540E" w:rsidRDefault="0038540E" w:rsidP="0038540E">
      <w:pPr>
        <w:jc w:val="center"/>
        <w:rPr>
          <w:rFonts w:ascii="Curlz MT" w:hAnsi="Curlz MT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022CE5C" wp14:editId="5E0B5FCA">
            <wp:extent cx="5059680" cy="6743850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126" cy="6744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4214C45" w14:textId="6E2D141B" w:rsidR="0038540E" w:rsidRDefault="0038540E" w:rsidP="0038540E">
      <w:pPr>
        <w:jc w:val="center"/>
        <w:rPr>
          <w:rFonts w:ascii="Curlz MT" w:hAnsi="Curlz MT" w:cs="Times New Roman"/>
          <w:sz w:val="24"/>
          <w:szCs w:val="24"/>
        </w:rPr>
      </w:pPr>
      <w:r w:rsidRPr="00E05493">
        <w:rPr>
          <w:rFonts w:ascii="Curlz MT" w:hAnsi="Curlz MT" w:cs="Times New Roman"/>
          <w:b/>
          <w:bCs/>
          <w:color w:val="538135" w:themeColor="accent6" w:themeShade="BF"/>
          <w:sz w:val="24"/>
          <w:szCs w:val="24"/>
        </w:rPr>
        <w:t xml:space="preserve">The Month of </w:t>
      </w:r>
      <w:r>
        <w:rPr>
          <w:rFonts w:ascii="Curlz MT" w:hAnsi="Curlz MT" w:cs="Times New Roman"/>
          <w:b/>
          <w:bCs/>
          <w:color w:val="538135" w:themeColor="accent6" w:themeShade="BF"/>
          <w:sz w:val="24"/>
          <w:szCs w:val="24"/>
        </w:rPr>
        <w:t>November,</w:t>
      </w:r>
      <w:r>
        <w:rPr>
          <w:rFonts w:ascii="Curlz MT" w:hAnsi="Curlz MT" w:cs="Times New Roman"/>
          <w:sz w:val="24"/>
          <w:szCs w:val="24"/>
        </w:rPr>
        <w:t xml:space="preserve"> late 14</w:t>
      </w:r>
      <w:r>
        <w:rPr>
          <w:rFonts w:ascii="Curlz MT" w:hAnsi="Curlz MT" w:cs="Times New Roman"/>
          <w:sz w:val="24"/>
          <w:szCs w:val="24"/>
          <w:vertAlign w:val="superscript"/>
        </w:rPr>
        <w:t>th</w:t>
      </w:r>
      <w:r>
        <w:rPr>
          <w:rFonts w:ascii="Curlz MT" w:hAnsi="Curlz MT" w:cs="Times New Roman"/>
          <w:sz w:val="24"/>
          <w:szCs w:val="24"/>
        </w:rPr>
        <w:t xml:space="preserve">century-latest 1407, possibly by Maestro </w:t>
      </w:r>
      <w:proofErr w:type="spellStart"/>
      <w:r>
        <w:rPr>
          <w:rFonts w:ascii="Curlz MT" w:hAnsi="Curlz MT" w:cs="Times New Roman"/>
          <w:sz w:val="24"/>
          <w:szCs w:val="24"/>
        </w:rPr>
        <w:t>Venceslao</w:t>
      </w:r>
      <w:proofErr w:type="spellEnd"/>
      <w:r>
        <w:rPr>
          <w:rFonts w:ascii="Curlz MT" w:hAnsi="Curlz MT" w:cs="Times New Roman"/>
          <w:sz w:val="24"/>
          <w:szCs w:val="24"/>
        </w:rPr>
        <w:t xml:space="preserve">, fresco, Torre Aquila, Castello del </w:t>
      </w:r>
      <w:proofErr w:type="spellStart"/>
      <w:r>
        <w:rPr>
          <w:rFonts w:ascii="Curlz MT" w:hAnsi="Curlz MT" w:cs="Times New Roman"/>
          <w:sz w:val="24"/>
          <w:szCs w:val="24"/>
        </w:rPr>
        <w:t>Buonconsiglio</w:t>
      </w:r>
      <w:proofErr w:type="spellEnd"/>
      <w:r>
        <w:rPr>
          <w:rFonts w:ascii="Curlz MT" w:hAnsi="Curlz MT" w:cs="Times New Roman"/>
          <w:sz w:val="24"/>
          <w:szCs w:val="24"/>
        </w:rPr>
        <w:t xml:space="preserve"> in Trento, Italy</w:t>
      </w:r>
    </w:p>
    <w:p w14:paraId="4C77C590" w14:textId="77777777" w:rsidR="0038540E" w:rsidRPr="009F4ACA" w:rsidRDefault="0038540E" w:rsidP="0038540E">
      <w:pPr>
        <w:rPr>
          <w:rFonts w:ascii="Curlz MT" w:hAnsi="Curlz MT" w:cs="Times New Roman"/>
          <w:b/>
          <w:bCs/>
          <w:color w:val="538135" w:themeColor="accent6" w:themeShade="BF"/>
          <w:sz w:val="40"/>
          <w:szCs w:val="40"/>
        </w:rPr>
      </w:pPr>
      <w:r w:rsidRPr="009F4ACA">
        <w:rPr>
          <w:rFonts w:ascii="Curlz MT" w:hAnsi="Curlz MT" w:cs="Times New Roman"/>
          <w:b/>
          <w:bCs/>
          <w:color w:val="538135" w:themeColor="accent6" w:themeShade="BF"/>
          <w:sz w:val="40"/>
          <w:szCs w:val="40"/>
        </w:rPr>
        <w:lastRenderedPageBreak/>
        <w:t>Observation/Discussion Activity</w:t>
      </w:r>
    </w:p>
    <w:p w14:paraId="29E2FEA1" w14:textId="05BC9F21" w:rsidR="0038540E" w:rsidRPr="0038540E" w:rsidRDefault="0038540E" w:rsidP="0038540E">
      <w:pPr>
        <w:pStyle w:val="ListParagraph"/>
        <w:numPr>
          <w:ilvl w:val="0"/>
          <w:numId w:val="1"/>
        </w:numPr>
        <w:rPr>
          <w:rFonts w:ascii="Curlz MT" w:hAnsi="Curlz MT"/>
          <w:sz w:val="32"/>
          <w:szCs w:val="32"/>
          <w:lang w:val="en-US"/>
        </w:rPr>
      </w:pPr>
      <w:r w:rsidRPr="0038540E">
        <w:rPr>
          <w:rFonts w:ascii="Curlz MT" w:hAnsi="Curlz MT"/>
          <w:sz w:val="32"/>
          <w:szCs w:val="32"/>
          <w:lang w:val="en-US"/>
        </w:rPr>
        <w:t xml:space="preserve">Project on the screen: The discussed Trento Month of </w:t>
      </w:r>
      <w:r w:rsidRPr="0038540E">
        <w:rPr>
          <w:rFonts w:ascii="Curlz MT" w:hAnsi="Curlz MT"/>
          <w:sz w:val="32"/>
          <w:szCs w:val="32"/>
          <w:lang w:val="en-US"/>
        </w:rPr>
        <w:t>November</w:t>
      </w:r>
      <w:r w:rsidRPr="0038540E">
        <w:rPr>
          <w:rFonts w:ascii="Curlz MT" w:hAnsi="Curlz MT"/>
          <w:sz w:val="32"/>
          <w:szCs w:val="32"/>
          <w:lang w:val="en-US"/>
        </w:rPr>
        <w:t xml:space="preserve"> Fresco Panel. Students are asked to silently study the panel for a few minutes and to take notes of their observations. Continue with a discussion based on student observations and questions. Discuss with students how the artist of this panel organized his composition and how he used the Elements of Art.</w:t>
      </w:r>
    </w:p>
    <w:p w14:paraId="044F2DC0" w14:textId="0135E318" w:rsidR="0038540E" w:rsidRDefault="0038540E" w:rsidP="0038540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urlz MT" w:hAnsi="Curlz MT" w:cs="Times New Roman"/>
          <w:sz w:val="32"/>
          <w:szCs w:val="32"/>
        </w:rPr>
      </w:pPr>
      <w:r>
        <w:rPr>
          <w:rFonts w:ascii="Curlz MT" w:hAnsi="Curlz MT" w:cs="Times New Roman"/>
          <w:sz w:val="32"/>
          <w:szCs w:val="32"/>
        </w:rPr>
        <w:t xml:space="preserve">Students are asked to use their laptops and sign in to: </w:t>
      </w:r>
      <w:hyperlink r:id="rId6" w:history="1">
        <w:r w:rsidRPr="00671456">
          <w:rPr>
            <w:rStyle w:val="Hyperlink"/>
            <w:rFonts w:ascii="Curlz MT" w:hAnsi="Curlz MT" w:cs="Times New Roman"/>
            <w:sz w:val="32"/>
            <w:szCs w:val="32"/>
          </w:rPr>
          <w:t>http://www.vam.ac.uk/content/articles/m/med-ren-hunting/</w:t>
        </w:r>
      </w:hyperlink>
      <w:r>
        <w:rPr>
          <w:rFonts w:ascii="Curlz MT" w:hAnsi="Curlz MT" w:cs="Times New Roman"/>
          <w:sz w:val="32"/>
          <w:szCs w:val="32"/>
        </w:rPr>
        <w:t xml:space="preserve"> a short article on </w:t>
      </w:r>
      <w:r w:rsidRPr="0038540E">
        <w:rPr>
          <w:rFonts w:ascii="Curlz MT" w:hAnsi="Curlz MT" w:cs="Times New Roman"/>
          <w:sz w:val="32"/>
          <w:szCs w:val="32"/>
        </w:rPr>
        <w:t xml:space="preserve">Medieval &amp; Renaissance </w:t>
      </w:r>
      <w:r>
        <w:rPr>
          <w:rFonts w:ascii="Curlz MT" w:hAnsi="Curlz MT" w:cs="Times New Roman"/>
          <w:sz w:val="32"/>
          <w:szCs w:val="32"/>
        </w:rPr>
        <w:t>H</w:t>
      </w:r>
      <w:r w:rsidRPr="0038540E">
        <w:rPr>
          <w:rFonts w:ascii="Curlz MT" w:hAnsi="Curlz MT" w:cs="Times New Roman"/>
          <w:sz w:val="32"/>
          <w:szCs w:val="32"/>
        </w:rPr>
        <w:t>unting</w:t>
      </w:r>
      <w:r>
        <w:rPr>
          <w:rFonts w:ascii="Curlz MT" w:hAnsi="Curlz MT" w:cs="Times New Roman"/>
          <w:sz w:val="32"/>
          <w:szCs w:val="32"/>
        </w:rPr>
        <w:t xml:space="preserve"> by the Victoria and Albert Museum. Students are aske to read the article and listen to the Audios.</w:t>
      </w:r>
    </w:p>
    <w:p w14:paraId="77A6F3A4" w14:textId="77777777" w:rsidR="0038540E" w:rsidRPr="0038540E" w:rsidRDefault="0038540E" w:rsidP="0038540E">
      <w:pPr>
        <w:pStyle w:val="ListParagraph"/>
        <w:autoSpaceDE w:val="0"/>
        <w:autoSpaceDN w:val="0"/>
        <w:adjustRightInd w:val="0"/>
        <w:spacing w:after="0" w:line="240" w:lineRule="auto"/>
        <w:rPr>
          <w:rFonts w:ascii="Curlz MT" w:hAnsi="Curlz MT" w:cs="Times New Roman"/>
          <w:sz w:val="32"/>
          <w:szCs w:val="32"/>
        </w:rPr>
      </w:pPr>
    </w:p>
    <w:p w14:paraId="6C9AC842" w14:textId="77777777" w:rsidR="0038540E" w:rsidRPr="009F4ACA" w:rsidRDefault="0038540E" w:rsidP="0038540E">
      <w:pPr>
        <w:autoSpaceDE w:val="0"/>
        <w:autoSpaceDN w:val="0"/>
        <w:adjustRightInd w:val="0"/>
        <w:spacing w:after="0" w:line="240" w:lineRule="auto"/>
        <w:rPr>
          <w:rFonts w:ascii="Curlz MT" w:hAnsi="Curlz MT" w:cs="Times New Roman"/>
          <w:b/>
          <w:bCs/>
          <w:color w:val="538135" w:themeColor="accent6" w:themeShade="BF"/>
          <w:sz w:val="40"/>
          <w:szCs w:val="40"/>
        </w:rPr>
      </w:pPr>
      <w:r w:rsidRPr="009F4ACA">
        <w:rPr>
          <w:rFonts w:ascii="Curlz MT" w:hAnsi="Curlz MT" w:cs="Times New Roman"/>
          <w:b/>
          <w:bCs/>
          <w:color w:val="538135" w:themeColor="accent6" w:themeShade="BF"/>
          <w:sz w:val="40"/>
          <w:szCs w:val="40"/>
        </w:rPr>
        <w:t>Research Activity</w:t>
      </w:r>
    </w:p>
    <w:p w14:paraId="09017DF2" w14:textId="3C2BB010" w:rsidR="0038540E" w:rsidRPr="009F4ACA" w:rsidRDefault="0038540E" w:rsidP="0038540E">
      <w:pPr>
        <w:autoSpaceDE w:val="0"/>
        <w:autoSpaceDN w:val="0"/>
        <w:adjustRightInd w:val="0"/>
        <w:rPr>
          <w:rFonts w:ascii="Curlz MT" w:hAnsi="Curlz MT"/>
          <w:sz w:val="32"/>
          <w:szCs w:val="32"/>
          <w:lang w:val="en-US"/>
        </w:rPr>
      </w:pPr>
      <w:r w:rsidRPr="009F4ACA">
        <w:rPr>
          <w:rFonts w:ascii="Curlz MT" w:hAnsi="Curlz MT"/>
          <w:sz w:val="32"/>
          <w:szCs w:val="32"/>
          <w:lang w:val="en-US"/>
        </w:rPr>
        <w:t xml:space="preserve">Students are asked to search the Internet and create a PowerPoint of at least 5 </w:t>
      </w:r>
      <w:r>
        <w:rPr>
          <w:rFonts w:ascii="Curlz MT" w:hAnsi="Curlz MT"/>
          <w:sz w:val="32"/>
          <w:szCs w:val="32"/>
          <w:lang w:val="en-US"/>
        </w:rPr>
        <w:t>artworks</w:t>
      </w:r>
      <w:r w:rsidRPr="009F4ACA">
        <w:rPr>
          <w:rFonts w:ascii="Curlz MT" w:hAnsi="Curlz MT"/>
          <w:sz w:val="32"/>
          <w:szCs w:val="32"/>
          <w:lang w:val="en-US"/>
        </w:rPr>
        <w:t xml:space="preserve"> depicting the theme “</w:t>
      </w:r>
      <w:r w:rsidRPr="0038540E">
        <w:rPr>
          <w:rFonts w:ascii="Curlz MT" w:hAnsi="Curlz MT" w:cs="Times New Roman"/>
          <w:sz w:val="32"/>
          <w:szCs w:val="32"/>
        </w:rPr>
        <w:t xml:space="preserve">Medieval &amp; Renaissance </w:t>
      </w:r>
      <w:r>
        <w:rPr>
          <w:rFonts w:ascii="Curlz MT" w:hAnsi="Curlz MT" w:cs="Times New Roman"/>
          <w:sz w:val="32"/>
          <w:szCs w:val="32"/>
        </w:rPr>
        <w:t>H</w:t>
      </w:r>
      <w:r w:rsidRPr="0038540E">
        <w:rPr>
          <w:rFonts w:ascii="Curlz MT" w:hAnsi="Curlz MT" w:cs="Times New Roman"/>
          <w:sz w:val="32"/>
          <w:szCs w:val="32"/>
        </w:rPr>
        <w:t>unting</w:t>
      </w:r>
      <w:r w:rsidRPr="009F4ACA">
        <w:rPr>
          <w:rFonts w:ascii="Curlz MT" w:hAnsi="Curlz MT"/>
          <w:sz w:val="32"/>
          <w:szCs w:val="32"/>
          <w:lang w:val="en-US"/>
        </w:rPr>
        <w:t>!”</w:t>
      </w:r>
    </w:p>
    <w:p w14:paraId="19496B08" w14:textId="79ACA9F0" w:rsidR="0038540E" w:rsidRPr="009F4ACA" w:rsidRDefault="0038540E" w:rsidP="0038540E">
      <w:pPr>
        <w:autoSpaceDE w:val="0"/>
        <w:autoSpaceDN w:val="0"/>
        <w:adjustRightInd w:val="0"/>
        <w:rPr>
          <w:rFonts w:ascii="Curlz MT" w:hAnsi="Curlz MT"/>
          <w:sz w:val="32"/>
          <w:szCs w:val="32"/>
          <w:lang w:val="en-US"/>
        </w:rPr>
      </w:pPr>
      <w:r w:rsidRPr="009F4ACA">
        <w:rPr>
          <w:rFonts w:ascii="Curlz MT" w:hAnsi="Curlz MT"/>
          <w:sz w:val="32"/>
          <w:szCs w:val="32"/>
          <w:lang w:val="en-US"/>
        </w:rPr>
        <w:t xml:space="preserve">How to research for paintings on the assigned theme: Go to Google - </w:t>
      </w:r>
      <w:r w:rsidRPr="0038540E">
        <w:rPr>
          <w:rFonts w:ascii="Curlz MT" w:hAnsi="Curlz MT" w:cs="Times New Roman"/>
          <w:sz w:val="32"/>
          <w:szCs w:val="32"/>
        </w:rPr>
        <w:t xml:space="preserve">Medieval &amp; Renaissance </w:t>
      </w:r>
      <w:r w:rsidR="0020722B">
        <w:rPr>
          <w:rFonts w:ascii="Curlz MT" w:hAnsi="Curlz MT" w:cs="Times New Roman"/>
          <w:sz w:val="32"/>
          <w:szCs w:val="32"/>
        </w:rPr>
        <w:t>H</w:t>
      </w:r>
      <w:r w:rsidRPr="0038540E">
        <w:rPr>
          <w:rFonts w:ascii="Curlz MT" w:hAnsi="Curlz MT" w:cs="Times New Roman"/>
          <w:sz w:val="32"/>
          <w:szCs w:val="32"/>
        </w:rPr>
        <w:t>unting</w:t>
      </w:r>
      <w:r w:rsidRPr="009F4ACA">
        <w:rPr>
          <w:rFonts w:ascii="Curlz MT" w:hAnsi="Curlz MT"/>
          <w:sz w:val="32"/>
          <w:szCs w:val="32"/>
          <w:lang w:val="en-US"/>
        </w:rPr>
        <w:t xml:space="preserve"> – Pictures. </w:t>
      </w:r>
    </w:p>
    <w:p w14:paraId="309BDBA3" w14:textId="5E8C0D47" w:rsidR="0038540E" w:rsidRDefault="0038540E" w:rsidP="0038540E">
      <w:pPr>
        <w:autoSpaceDE w:val="0"/>
        <w:autoSpaceDN w:val="0"/>
        <w:adjustRightInd w:val="0"/>
        <w:rPr>
          <w:rFonts w:ascii="Curlz MT" w:hAnsi="Curlz MT"/>
          <w:sz w:val="32"/>
          <w:szCs w:val="32"/>
          <w:lang w:val="en-US"/>
        </w:rPr>
      </w:pPr>
      <w:r w:rsidRPr="009F4ACA">
        <w:rPr>
          <w:rFonts w:ascii="Curlz MT" w:hAnsi="Curlz MT"/>
          <w:sz w:val="32"/>
          <w:szCs w:val="32"/>
          <w:lang w:val="en-US"/>
        </w:rPr>
        <w:t>Each painting should be correctly identified. (Correct identification should include: Name of artist, the title of the painting, date, medium , where the artwork is. For example: Titian, Bacchus and Ariadne, 1522-23, oil on canvas, the National Gallery, London)</w:t>
      </w:r>
    </w:p>
    <w:p w14:paraId="3DE634AF" w14:textId="1BE00ECD" w:rsidR="0038540E" w:rsidRPr="009F4ACA" w:rsidRDefault="0020722B" w:rsidP="0038540E">
      <w:pPr>
        <w:autoSpaceDE w:val="0"/>
        <w:autoSpaceDN w:val="0"/>
        <w:adjustRightInd w:val="0"/>
        <w:rPr>
          <w:rFonts w:ascii="Curlz MT" w:hAnsi="Curlz MT"/>
          <w:sz w:val="32"/>
          <w:szCs w:val="32"/>
          <w:lang w:val="en-US"/>
        </w:rPr>
      </w:pPr>
      <w:r>
        <w:rPr>
          <w:rFonts w:ascii="Curlz MT" w:hAnsi="Curlz MT"/>
          <w:sz w:val="32"/>
          <w:szCs w:val="32"/>
          <w:lang w:val="en-US"/>
        </w:rPr>
        <w:t xml:space="preserve">Students are asked to write 2 sentences at least, explaining the reasons why they chose the particular Hunting Scene artwork. </w:t>
      </w:r>
    </w:p>
    <w:p w14:paraId="6645CBDD" w14:textId="77777777" w:rsidR="0038540E" w:rsidRPr="009F4ACA" w:rsidRDefault="0038540E" w:rsidP="0038540E">
      <w:pPr>
        <w:autoSpaceDE w:val="0"/>
        <w:autoSpaceDN w:val="0"/>
        <w:adjustRightInd w:val="0"/>
        <w:rPr>
          <w:rFonts w:ascii="Curlz MT" w:hAnsi="Curlz MT"/>
          <w:sz w:val="32"/>
          <w:szCs w:val="32"/>
          <w:lang w:val="en-US"/>
        </w:rPr>
      </w:pPr>
      <w:r w:rsidRPr="009F4ACA">
        <w:rPr>
          <w:rFonts w:ascii="Curlz MT" w:hAnsi="Curlz MT"/>
          <w:sz w:val="32"/>
          <w:szCs w:val="32"/>
          <w:lang w:val="en-US"/>
        </w:rPr>
        <w:t>Students are asked to BE CREATIVE! and prepare an appealing PowerPoint!!!</w:t>
      </w:r>
    </w:p>
    <w:p w14:paraId="677F4D7B" w14:textId="77777777" w:rsidR="00BF168A" w:rsidRPr="0038540E" w:rsidRDefault="00BF168A">
      <w:pPr>
        <w:rPr>
          <w:lang w:val="en-US"/>
        </w:rPr>
      </w:pPr>
    </w:p>
    <w:sectPr w:rsidR="00BF168A" w:rsidRPr="003854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30705B"/>
    <w:multiLevelType w:val="hybridMultilevel"/>
    <w:tmpl w:val="B42CA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40E"/>
    <w:rsid w:val="0020722B"/>
    <w:rsid w:val="0038540E"/>
    <w:rsid w:val="00BF1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1f7ed"/>
      <o:colormenu v:ext="edit" fillcolor="#f1f7ed"/>
    </o:shapedefaults>
    <o:shapelayout v:ext="edit">
      <o:idmap v:ext="edit" data="1"/>
    </o:shapelayout>
  </w:shapeDefaults>
  <w:decimalSymbol w:val="."/>
  <w:listSeparator w:val=","/>
  <w14:docId w14:val="507B2F7E"/>
  <w15:chartTrackingRefBased/>
  <w15:docId w15:val="{62464216-019A-4090-82D0-758CB1992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540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540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854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854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873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am.ac.uk/content/articles/m/med-ren-hunting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Spiliakou</dc:creator>
  <cp:keywords/>
  <dc:description/>
  <cp:lastModifiedBy>Amalia Spiliakou</cp:lastModifiedBy>
  <cp:revision>1</cp:revision>
  <dcterms:created xsi:type="dcterms:W3CDTF">2020-10-31T07:35:00Z</dcterms:created>
  <dcterms:modified xsi:type="dcterms:W3CDTF">2020-10-31T07:50:00Z</dcterms:modified>
</cp:coreProperties>
</file>