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3E7C" w14:textId="6BB13B3E" w:rsidR="007B08DA" w:rsidRDefault="007B08DA" w:rsidP="007B08DA">
      <w:pPr>
        <w:jc w:val="center"/>
      </w:pPr>
      <w:r>
        <w:rPr>
          <w:noProof/>
        </w:rPr>
        <w:drawing>
          <wp:inline distT="0" distB="0" distL="0" distR="0" wp14:anchorId="2C945CE2" wp14:editId="52BC16E7">
            <wp:extent cx="2583180" cy="533977"/>
            <wp:effectExtent l="0" t="0" r="0" b="0"/>
            <wp:docPr id="2" name="Picture 2" descr="La terra di Dilmun Ã¨ sacra (cuneifor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a di Dilmun Ã¨ sacra (cuneiform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5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8B91F" wp14:editId="1DB2B407">
            <wp:extent cx="2583180" cy="533977"/>
            <wp:effectExtent l="0" t="0" r="0" b="0"/>
            <wp:docPr id="3" name="Picture 3" descr="La terra di Dilmun Ã¨ sacra (cuneifor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a di Dilmun Ã¨ sacra (cuneiform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5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ABD67" wp14:editId="2D80BFE8">
            <wp:extent cx="2583180" cy="533977"/>
            <wp:effectExtent l="0" t="0" r="0" b="0"/>
            <wp:docPr id="4" name="Picture 4" descr="La terra di Dilmun Ã¨ sacra (cuneifor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a di Dilmun Ã¨ sacra (cuneiform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5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27B0" w14:textId="77777777" w:rsidR="007B08DA" w:rsidRDefault="007B08DA" w:rsidP="007B08DA">
      <w:pPr>
        <w:jc w:val="center"/>
        <w:rPr>
          <w:rFonts w:ascii="Papyrus" w:hAnsi="Papyrus"/>
          <w:b/>
          <w:sz w:val="44"/>
          <w:szCs w:val="44"/>
        </w:rPr>
      </w:pPr>
      <w:r w:rsidRPr="007B51E1">
        <w:rPr>
          <w:rFonts w:ascii="Papyrus" w:hAnsi="Papyrus"/>
          <w:b/>
          <w:sz w:val="44"/>
          <w:szCs w:val="44"/>
        </w:rPr>
        <w:t>Epic Heroes</w:t>
      </w:r>
    </w:p>
    <w:p w14:paraId="0E6E501A" w14:textId="188AEC75" w:rsidR="007B08DA" w:rsidRPr="007B51E1" w:rsidRDefault="007B08DA" w:rsidP="007B08DA">
      <w:pPr>
        <w:spacing w:after="0"/>
        <w:jc w:val="center"/>
        <w:rPr>
          <w:rFonts w:ascii="Papyrus" w:hAnsi="Papyrus"/>
          <w:b/>
          <w:sz w:val="44"/>
          <w:szCs w:val="44"/>
        </w:rPr>
      </w:pPr>
      <w:r w:rsidRPr="00B8087C">
        <w:rPr>
          <w:rFonts w:ascii="Papyrus" w:hAnsi="Papyrus"/>
          <w:b/>
          <w:noProof/>
          <w:sz w:val="44"/>
          <w:szCs w:val="44"/>
        </w:rPr>
        <w:drawing>
          <wp:inline distT="0" distB="0" distL="0" distR="0" wp14:anchorId="0380650E" wp14:editId="5582DDFC">
            <wp:extent cx="2529840" cy="1423035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2096" cy="142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sz w:val="44"/>
          <w:szCs w:val="44"/>
        </w:rPr>
        <w:t xml:space="preserve"> </w:t>
      </w:r>
    </w:p>
    <w:p w14:paraId="3036010B" w14:textId="77777777" w:rsidR="007B08DA" w:rsidRDefault="007B08DA" w:rsidP="007B08DA">
      <w:pPr>
        <w:pStyle w:val="NormalWeb"/>
        <w:shd w:val="clear" w:color="auto" w:fill="FFFFFF"/>
        <w:spacing w:before="0" w:beforeAutospacing="0" w:after="0" w:afterAutospacing="0"/>
        <w:rPr>
          <w:color w:val="231F20"/>
        </w:rPr>
      </w:pPr>
    </w:p>
    <w:p w14:paraId="7D81FB78" w14:textId="77777777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Students should be familiar with the Epic story of Gilgamesh, be able to identify Hero characteristics and pinpoint patterns in actions.</w:t>
      </w:r>
    </w:p>
    <w:p w14:paraId="7E99185C" w14:textId="77777777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14:paraId="524885AB" w14:textId="226194B9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Students will be asked to brainstorm the names of other </w:t>
      </w:r>
      <w:r w:rsidR="0095776E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ythological Heroes who have similar characteristics to Gilgamesh, behavioral attributes and a cycle of life.</w:t>
      </w:r>
    </w:p>
    <w:p w14:paraId="433CE1E3" w14:textId="77777777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14:paraId="11B2A978" w14:textId="77777777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Students will write the name of proposed Heroes on the classroom board and prepare for a group Activity. Depending on how many names of Heroes students offer, the classroom will be divided into groups. Each student group will work on a comparison between Gilgamesh and a second Hero, e.g. Hercules.</w:t>
      </w:r>
    </w:p>
    <w:p w14:paraId="0E1C1892" w14:textId="77777777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14:paraId="66E74073" w14:textId="584F45E5" w:rsidR="003F6612" w:rsidRPr="003F6612" w:rsidRDefault="003F6612" w:rsidP="003F6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Students will be given Worksheets for </w:t>
      </w:r>
      <w:r w:rsidR="007214F4">
        <w:rPr>
          <w:rFonts w:ascii="Times New Roman" w:eastAsia="Times New Roman" w:hAnsi="Times New Roman" w:cs="Times New Roman"/>
          <w:color w:val="231F20"/>
          <w:sz w:val="24"/>
          <w:szCs w:val="24"/>
        </w:rPr>
        <w:t>two</w:t>
      </w: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VEN</w:t>
      </w:r>
      <w:r w:rsidR="0031359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Diagram </w:t>
      </w:r>
      <w:r w:rsidR="0002468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“Compare and Contrast” </w:t>
      </w: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Activit</w:t>
      </w:r>
      <w:r w:rsidR="0002468F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 w:rsidRPr="003F6612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</w:p>
    <w:p w14:paraId="0BAF3940" w14:textId="5C33F5AF" w:rsidR="003F6612" w:rsidRDefault="003F6612" w:rsidP="007B08DA">
      <w:pPr>
        <w:pStyle w:val="NormalWeb"/>
        <w:shd w:val="clear" w:color="auto" w:fill="FFFFFF"/>
        <w:spacing w:before="0" w:beforeAutospacing="0" w:after="0" w:afterAutospacing="0"/>
        <w:rPr>
          <w:color w:val="231F20"/>
        </w:rPr>
      </w:pPr>
    </w:p>
    <w:p w14:paraId="2A2AC0E2" w14:textId="77777777" w:rsidR="007B08DA" w:rsidRDefault="007B08DA" w:rsidP="007B08DA">
      <w:pPr>
        <w:jc w:val="center"/>
      </w:pPr>
      <w:r>
        <w:rPr>
          <w:noProof/>
        </w:rPr>
        <w:drawing>
          <wp:inline distT="0" distB="0" distL="0" distR="0" wp14:anchorId="453679D0" wp14:editId="55EC06FD">
            <wp:extent cx="2583180" cy="533977"/>
            <wp:effectExtent l="0" t="0" r="0" b="0"/>
            <wp:docPr id="5" name="Picture 5" descr="La terra di Dilmun Ã¨ sacra (cuneifor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a di Dilmun Ã¨ sacra (cuneiform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5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4FD5D" wp14:editId="3808B061">
            <wp:extent cx="2583180" cy="533977"/>
            <wp:effectExtent l="0" t="0" r="0" b="0"/>
            <wp:docPr id="7" name="Picture 7" descr="La terra di Dilmun Ã¨ sacra (cuneifor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a di Dilmun Ã¨ sacra (cuneiform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5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6339AD" wp14:editId="39A883C8">
            <wp:extent cx="2583180" cy="533977"/>
            <wp:effectExtent l="0" t="0" r="0" b="0"/>
            <wp:docPr id="8" name="Picture 8" descr="La terra di Dilmun Ã¨ sacra (cuneifor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a di Dilmun Ã¨ sacra (cuneiform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5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3FC2" w14:textId="1E78E498" w:rsidR="001D67A2" w:rsidRDefault="00E76E6B" w:rsidP="007B08DA">
      <w:pPr>
        <w:jc w:val="center"/>
        <w:rPr>
          <w:rFonts w:ascii="Papyrus" w:hAnsi="Papyrus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38AB9E" wp14:editId="0E05FB35">
            <wp:extent cx="82296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A45D" w14:textId="77777777" w:rsidR="008F0408" w:rsidRDefault="008F0408" w:rsidP="00CC06D7">
      <w:pPr>
        <w:jc w:val="center"/>
        <w:rPr>
          <w:rFonts w:ascii="Papyrus" w:hAnsi="Papyrus"/>
          <w:b/>
          <w:sz w:val="28"/>
          <w:szCs w:val="28"/>
        </w:rPr>
      </w:pPr>
      <w:r w:rsidRPr="000D7807">
        <w:rPr>
          <w:rFonts w:ascii="Papyrus" w:hAnsi="Papyrus"/>
          <w:b/>
          <w:sz w:val="28"/>
          <w:szCs w:val="28"/>
        </w:rPr>
        <w:t>VENN Diagram A: Compare and Contrast Gilgamesh to the Mythological Hero …………………………………</w:t>
      </w:r>
    </w:p>
    <w:p w14:paraId="608542CC" w14:textId="6B9D4AFB" w:rsidR="008F0408" w:rsidRDefault="008F0408" w:rsidP="00CC06D7">
      <w:pPr>
        <w:jc w:val="center"/>
        <w:rPr>
          <w:rFonts w:ascii="Papyrus" w:hAnsi="Papyrus"/>
          <w:b/>
          <w:sz w:val="28"/>
          <w:szCs w:val="28"/>
        </w:rPr>
      </w:pPr>
      <w:r w:rsidRPr="000D7807">
        <w:rPr>
          <w:rFonts w:ascii="Papyrus" w:hAnsi="Papyrus"/>
          <w:b/>
          <w:sz w:val="28"/>
          <w:szCs w:val="28"/>
        </w:rPr>
        <w:t xml:space="preserve">VENN Diagram </w:t>
      </w:r>
      <w:r>
        <w:rPr>
          <w:rFonts w:ascii="Papyrus" w:hAnsi="Papyrus"/>
          <w:b/>
          <w:sz w:val="28"/>
          <w:szCs w:val="28"/>
        </w:rPr>
        <w:t>B</w:t>
      </w:r>
      <w:r w:rsidRPr="000D7807">
        <w:rPr>
          <w:rFonts w:ascii="Papyrus" w:hAnsi="Papyrus"/>
          <w:b/>
          <w:sz w:val="28"/>
          <w:szCs w:val="28"/>
        </w:rPr>
        <w:t xml:space="preserve">: Compare and Contrast </w:t>
      </w:r>
      <w:r>
        <w:rPr>
          <w:rFonts w:ascii="Papyrus" w:hAnsi="Papyrus"/>
          <w:b/>
          <w:sz w:val="28"/>
          <w:szCs w:val="28"/>
        </w:rPr>
        <w:t>the 2 statues in the picture</w:t>
      </w:r>
    </w:p>
    <w:p w14:paraId="0C5267B6" w14:textId="1B919B20" w:rsidR="002715E7" w:rsidRDefault="002715E7" w:rsidP="008F0408">
      <w:pPr>
        <w:jc w:val="center"/>
        <w:rPr>
          <w:rFonts w:ascii="Papyrus" w:hAnsi="Papyrus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9BD307" wp14:editId="05FB7A5B">
            <wp:extent cx="7913780" cy="5433060"/>
            <wp:effectExtent l="0" t="0" r="0" b="0"/>
            <wp:docPr id="1" name="Picture 1" descr="ÎÏÎ¿ÏÎ­Î»ÎµÏÎ¼Î± ÎµÎ¹ÎºÏÎ½Î±Ï Î³Î¹Î± wikimedia Commons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wikimedia Commons VENN DIAGRA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193" cy="54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4F45" w14:textId="011E6E00" w:rsidR="001D67A2" w:rsidRPr="000D7807" w:rsidRDefault="002715E7" w:rsidP="007B08DA">
      <w:pPr>
        <w:jc w:val="center"/>
        <w:rPr>
          <w:rFonts w:ascii="Papyrus" w:hAnsi="Papyrus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A671FA" wp14:editId="496F5E69">
            <wp:extent cx="7913780" cy="5433060"/>
            <wp:effectExtent l="0" t="0" r="0" b="0"/>
            <wp:docPr id="10" name="Picture 10" descr="ÎÏÎ¿ÏÎ­Î»ÎµÏÎ¼Î± ÎµÎ¹ÎºÏÎ½Î±Ï Î³Î¹Î± wikimedia Commons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wikimedia Commons VENN DIAGRA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193" cy="54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7A2" w:rsidRPr="000D7807" w:rsidSect="007B08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A"/>
    <w:rsid w:val="0002468F"/>
    <w:rsid w:val="000D7807"/>
    <w:rsid w:val="000E25B9"/>
    <w:rsid w:val="001D67A2"/>
    <w:rsid w:val="002715E7"/>
    <w:rsid w:val="00313590"/>
    <w:rsid w:val="003364D7"/>
    <w:rsid w:val="003F6612"/>
    <w:rsid w:val="007214F4"/>
    <w:rsid w:val="007B08DA"/>
    <w:rsid w:val="008619CA"/>
    <w:rsid w:val="008F0408"/>
    <w:rsid w:val="0095776E"/>
    <w:rsid w:val="00CC06D7"/>
    <w:rsid w:val="00D015FB"/>
    <w:rsid w:val="00E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B6A8"/>
  <w15:chartTrackingRefBased/>
  <w15:docId w15:val="{F2DF9CF3-4745-479E-88D8-B24CD890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11</cp:revision>
  <dcterms:created xsi:type="dcterms:W3CDTF">2019-05-18T13:18:00Z</dcterms:created>
  <dcterms:modified xsi:type="dcterms:W3CDTF">2019-05-18T13:25:00Z</dcterms:modified>
</cp:coreProperties>
</file>