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2570" w14:textId="1901EE34" w:rsidR="0094532D" w:rsidRDefault="00FF533C" w:rsidP="0094532D">
      <w:pPr>
        <w:jc w:val="center"/>
        <w:rPr>
          <w:rFonts w:ascii="Harrington" w:hAnsi="Harrington"/>
          <w:b/>
          <w:color w:val="BF8F00" w:themeColor="accent4" w:themeShade="BF"/>
          <w:sz w:val="44"/>
          <w:szCs w:val="44"/>
          <w:lang w:val="en-US"/>
        </w:rPr>
      </w:pPr>
      <w:r w:rsidRPr="00A42A2E">
        <w:rPr>
          <w:rFonts w:ascii="Harrington" w:hAnsi="Harrington"/>
          <w:b/>
          <w:color w:val="BF8F00" w:themeColor="accent4" w:themeShade="BF"/>
          <w:sz w:val="44"/>
          <w:szCs w:val="44"/>
          <w:lang w:val="en-US"/>
        </w:rPr>
        <w:t xml:space="preserve">From Rome to </w:t>
      </w:r>
      <w:r w:rsidR="0094532D" w:rsidRPr="00A42A2E">
        <w:rPr>
          <w:rFonts w:ascii="Harrington" w:hAnsi="Harrington"/>
          <w:b/>
          <w:color w:val="BF8F00" w:themeColor="accent4" w:themeShade="BF"/>
          <w:sz w:val="44"/>
          <w:szCs w:val="44"/>
          <w:lang w:val="en-US"/>
        </w:rPr>
        <w:t>Byzantium: Depicting Faces</w:t>
      </w:r>
    </w:p>
    <w:p w14:paraId="5537C113" w14:textId="77777777" w:rsidR="00A3526F" w:rsidRDefault="00A3526F" w:rsidP="0094532D">
      <w:pPr>
        <w:rPr>
          <w:b/>
          <w:lang w:val="en-US"/>
        </w:rPr>
      </w:pPr>
    </w:p>
    <w:p w14:paraId="7940E405" w14:textId="140BF0B4" w:rsidR="0094532D" w:rsidRPr="007C4448" w:rsidRDefault="000827E6" w:rsidP="007C4448">
      <w:pPr>
        <w:jc w:val="center"/>
        <w:rPr>
          <w:lang w:val="en-US"/>
        </w:rPr>
      </w:pPr>
      <w:r w:rsidRPr="007C4448">
        <w:rPr>
          <w:lang w:val="en-US"/>
        </w:rPr>
        <w:t>For Byzantine Art</w:t>
      </w:r>
      <w:r w:rsidR="00E42068" w:rsidRPr="007C4448">
        <w:rPr>
          <w:lang w:val="en-US"/>
        </w:rPr>
        <w:t xml:space="preserve">, </w:t>
      </w:r>
      <w:r w:rsidR="00C730DE" w:rsidRPr="007C4448">
        <w:rPr>
          <w:lang w:val="en-US"/>
        </w:rPr>
        <w:t>the representation of</w:t>
      </w:r>
      <w:r w:rsidR="00A3526F" w:rsidRPr="007C4448">
        <w:rPr>
          <w:lang w:val="en-US"/>
        </w:rPr>
        <w:t xml:space="preserve"> the </w:t>
      </w:r>
      <w:r w:rsidR="00D449A0" w:rsidRPr="007C4448">
        <w:rPr>
          <w:lang w:val="en-US"/>
        </w:rPr>
        <w:t>human face</w:t>
      </w:r>
      <w:r w:rsidR="00A3526F" w:rsidRPr="007C4448">
        <w:rPr>
          <w:lang w:val="en-US"/>
        </w:rPr>
        <w:t xml:space="preserve"> was important, yet</w:t>
      </w:r>
      <w:r w:rsidR="00E81C88" w:rsidRPr="007C4448">
        <w:rPr>
          <w:lang w:val="en-US"/>
        </w:rPr>
        <w:t xml:space="preserve"> very specific rules had</w:t>
      </w:r>
      <w:r w:rsidR="00FD721E" w:rsidRPr="007C4448">
        <w:rPr>
          <w:lang w:val="en-US"/>
        </w:rPr>
        <w:t xml:space="preserve"> to</w:t>
      </w:r>
      <w:r w:rsidR="00E81C88" w:rsidRPr="007C4448">
        <w:rPr>
          <w:lang w:val="en-US"/>
        </w:rPr>
        <w:t xml:space="preserve"> be followed</w:t>
      </w:r>
      <w:r w:rsidR="00620568" w:rsidRPr="007C4448">
        <w:rPr>
          <w:lang w:val="en-US"/>
        </w:rPr>
        <w:t>,</w:t>
      </w:r>
      <w:r w:rsidR="0007696D" w:rsidRPr="007C4448">
        <w:rPr>
          <w:lang w:val="en-US"/>
        </w:rPr>
        <w:t xml:space="preserve"> depicting</w:t>
      </w:r>
      <w:r w:rsidR="00D15D68" w:rsidRPr="007C4448">
        <w:rPr>
          <w:lang w:val="en-US"/>
        </w:rPr>
        <w:t xml:space="preserve"> </w:t>
      </w:r>
      <w:r w:rsidR="00822E01" w:rsidRPr="007C4448">
        <w:rPr>
          <w:lang w:val="en-US"/>
        </w:rPr>
        <w:t>it</w:t>
      </w:r>
      <w:r w:rsidR="00E81C88" w:rsidRPr="007C4448">
        <w:rPr>
          <w:lang w:val="en-US"/>
        </w:rPr>
        <w:t>.</w:t>
      </w:r>
      <w:r w:rsidR="00D66197" w:rsidRPr="007C4448">
        <w:rPr>
          <w:lang w:val="en-US"/>
        </w:rPr>
        <w:t xml:space="preserve"> </w:t>
      </w:r>
      <w:r w:rsidR="00B32A73" w:rsidRPr="007C4448">
        <w:rPr>
          <w:lang w:val="en-US"/>
        </w:rPr>
        <w:t xml:space="preserve">Byzantine Portrait </w:t>
      </w:r>
      <w:r w:rsidR="00115A11" w:rsidRPr="007C4448">
        <w:rPr>
          <w:lang w:val="en-US"/>
        </w:rPr>
        <w:t xml:space="preserve">embody a spiritual presence </w:t>
      </w:r>
      <w:r w:rsidR="00ED64EA" w:rsidRPr="007C4448">
        <w:rPr>
          <w:lang w:val="en-US"/>
        </w:rPr>
        <w:t xml:space="preserve">and the eyes </w:t>
      </w:r>
      <w:r w:rsidR="00E24D72" w:rsidRPr="007C4448">
        <w:rPr>
          <w:lang w:val="en-US"/>
        </w:rPr>
        <w:t>play the role of the protagonist</w:t>
      </w:r>
      <w:r w:rsidR="004A19D3" w:rsidRPr="007C4448">
        <w:rPr>
          <w:lang w:val="en-US"/>
        </w:rPr>
        <w:t xml:space="preserve">! </w:t>
      </w:r>
      <w:r w:rsidR="00670A45">
        <w:rPr>
          <w:lang w:val="en-US"/>
        </w:rPr>
        <w:t>Eyes</w:t>
      </w:r>
      <w:r w:rsidR="004A19D3" w:rsidRPr="007C4448">
        <w:rPr>
          <w:lang w:val="en-US"/>
        </w:rPr>
        <w:t xml:space="preserve"> are </w:t>
      </w:r>
      <w:r w:rsidR="00497074" w:rsidRPr="007C4448">
        <w:rPr>
          <w:lang w:val="en-US"/>
        </w:rPr>
        <w:t>affectionately</w:t>
      </w:r>
      <w:r w:rsidR="004A19D3" w:rsidRPr="007C4448">
        <w:rPr>
          <w:lang w:val="en-US"/>
        </w:rPr>
        <w:t xml:space="preserve"> called … the windows of the soul!</w:t>
      </w:r>
    </w:p>
    <w:p w14:paraId="326D6D78" w14:textId="77777777" w:rsidR="00CC179B" w:rsidRPr="002C0A7A" w:rsidRDefault="00CC179B" w:rsidP="0094532D">
      <w:pPr>
        <w:rPr>
          <w:b/>
          <w:lang w:val="en-US"/>
        </w:rPr>
      </w:pPr>
    </w:p>
    <w:p w14:paraId="15B6E422" w14:textId="3339DF39" w:rsidR="0094532D" w:rsidRPr="00C85ACB" w:rsidRDefault="00A42A2E" w:rsidP="0094532D">
      <w:pPr>
        <w:rPr>
          <w:rFonts w:ascii="Harrington" w:hAnsi="Harrington"/>
          <w:b/>
          <w:color w:val="BF8F00" w:themeColor="accent4" w:themeShade="BF"/>
          <w:sz w:val="28"/>
          <w:szCs w:val="28"/>
          <w:lang w:val="en-US"/>
        </w:rPr>
      </w:pPr>
      <w:r w:rsidRPr="00C85ACB">
        <w:rPr>
          <w:rFonts w:ascii="Harrington" w:hAnsi="Harrington"/>
          <w:b/>
          <w:color w:val="BF8F00" w:themeColor="accent4" w:themeShade="BF"/>
          <w:sz w:val="28"/>
          <w:szCs w:val="28"/>
          <w:lang w:val="en-US"/>
        </w:rPr>
        <w:t>Pro</w:t>
      </w:r>
      <w:r w:rsidR="00907211" w:rsidRPr="00C85ACB">
        <w:rPr>
          <w:rFonts w:ascii="Harrington" w:hAnsi="Harrington"/>
          <w:b/>
          <w:color w:val="BF8F00" w:themeColor="accent4" w:themeShade="BF"/>
          <w:sz w:val="28"/>
          <w:szCs w:val="28"/>
          <w:lang w:val="en-US"/>
        </w:rPr>
        <w:t xml:space="preserve">ject </w:t>
      </w:r>
      <w:r w:rsidR="0094532D" w:rsidRPr="00C85ACB">
        <w:rPr>
          <w:rFonts w:ascii="Harrington" w:hAnsi="Harrington"/>
          <w:b/>
          <w:color w:val="BF8F00" w:themeColor="accent4" w:themeShade="BF"/>
          <w:sz w:val="28"/>
          <w:szCs w:val="28"/>
          <w:lang w:val="en-US"/>
        </w:rPr>
        <w:t>Instructions:</w:t>
      </w:r>
    </w:p>
    <w:p w14:paraId="245AB988" w14:textId="6FD11E97" w:rsidR="0094532D" w:rsidRPr="00135B1E" w:rsidRDefault="00F82351" w:rsidP="0094532D">
      <w:pPr>
        <w:rPr>
          <w:lang w:val="en-US"/>
        </w:rPr>
      </w:pPr>
      <w:r>
        <w:rPr>
          <w:lang w:val="en-US"/>
        </w:rPr>
        <w:t>Carefully s</w:t>
      </w:r>
      <w:r w:rsidR="00C40D1A">
        <w:rPr>
          <w:lang w:val="en-US"/>
        </w:rPr>
        <w:t>tudy the three Portraits</w:t>
      </w:r>
      <w:r w:rsidR="0094532D" w:rsidRPr="00135B1E">
        <w:rPr>
          <w:lang w:val="en-US"/>
        </w:rPr>
        <w:t xml:space="preserve"> and read the provided </w:t>
      </w:r>
      <w:r w:rsidR="00A85155">
        <w:rPr>
          <w:lang w:val="en-US"/>
        </w:rPr>
        <w:t>information.</w:t>
      </w:r>
    </w:p>
    <w:p w14:paraId="478C4D54" w14:textId="77777777" w:rsidR="0094532D" w:rsidRDefault="0094532D" w:rsidP="0094532D">
      <w:pPr>
        <w:jc w:val="center"/>
        <w:rPr>
          <w:b/>
          <w:sz w:val="28"/>
          <w:szCs w:val="28"/>
          <w:lang w:val="en-US"/>
        </w:rPr>
      </w:pPr>
    </w:p>
    <w:p w14:paraId="6C7F6ED2" w14:textId="77777777" w:rsidR="0094532D" w:rsidRDefault="0094532D" w:rsidP="0094532D">
      <w:pPr>
        <w:jc w:val="center"/>
        <w:rPr>
          <w:b/>
          <w:lang w:val="en-US"/>
        </w:rPr>
      </w:pPr>
      <w:r w:rsidRPr="00506E98">
        <w:rPr>
          <w:noProof/>
          <w:lang w:val="en-US" w:eastAsia="en-US"/>
        </w:rPr>
        <w:drawing>
          <wp:inline distT="0" distB="0" distL="0" distR="0" wp14:anchorId="638ADB2E" wp14:editId="610768F9">
            <wp:extent cx="1266825" cy="2409825"/>
            <wp:effectExtent l="0" t="0" r="0" b="0"/>
            <wp:docPr id="25" name="Picture 22" descr="http://robertarood.files.wordpress.com/2012/04/womanwithgoldwr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obertarood.files.wordpress.com/2012/04/womanwithgoldwreat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2409825"/>
                    </a:xfrm>
                    <a:prstGeom prst="rect">
                      <a:avLst/>
                    </a:prstGeom>
                    <a:noFill/>
                    <a:ln>
                      <a:noFill/>
                    </a:ln>
                  </pic:spPr>
                </pic:pic>
              </a:graphicData>
            </a:graphic>
          </wp:inline>
        </w:drawing>
      </w:r>
      <w:r>
        <w:rPr>
          <w:b/>
          <w:lang w:val="en-US"/>
        </w:rPr>
        <w:t xml:space="preserve">  </w:t>
      </w:r>
      <w:r w:rsidRPr="00506E98">
        <w:rPr>
          <w:noProof/>
          <w:lang w:val="en-US" w:eastAsia="en-US"/>
        </w:rPr>
        <w:drawing>
          <wp:inline distT="0" distB="0" distL="0" distR="0" wp14:anchorId="7452FC8F" wp14:editId="2EAFED91">
            <wp:extent cx="1933575" cy="2409825"/>
            <wp:effectExtent l="0" t="0" r="0" b="0"/>
            <wp:docPr id="26" name="Picture 23" descr="http://www.metmuseum.org/toah/images/hb/hb_6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tmuseum.org/toah/images/hb/hb_66.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2409825"/>
                    </a:xfrm>
                    <a:prstGeom prst="rect">
                      <a:avLst/>
                    </a:prstGeom>
                    <a:noFill/>
                    <a:ln>
                      <a:noFill/>
                    </a:ln>
                  </pic:spPr>
                </pic:pic>
              </a:graphicData>
            </a:graphic>
          </wp:inline>
        </w:drawing>
      </w:r>
      <w:r>
        <w:rPr>
          <w:b/>
          <w:lang w:val="en-US"/>
        </w:rPr>
        <w:t xml:space="preserve">  </w:t>
      </w:r>
      <w:r w:rsidRPr="00506E98">
        <w:rPr>
          <w:noProof/>
          <w:lang w:val="en-US" w:eastAsia="en-US"/>
        </w:rPr>
        <w:drawing>
          <wp:inline distT="0" distB="0" distL="0" distR="0" wp14:anchorId="2E3991A5" wp14:editId="089CBF69">
            <wp:extent cx="1676400" cy="2404437"/>
            <wp:effectExtent l="0" t="0" r="0" b="0"/>
            <wp:docPr id="27" name="Picture 24" descr="Augusta Zoe from Hagia So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ugusta Zoe from Hagia Soph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007" cy="2421084"/>
                    </a:xfrm>
                    <a:prstGeom prst="rect">
                      <a:avLst/>
                    </a:prstGeom>
                    <a:noFill/>
                    <a:ln>
                      <a:noFill/>
                    </a:ln>
                  </pic:spPr>
                </pic:pic>
              </a:graphicData>
            </a:graphic>
          </wp:inline>
        </w:drawing>
      </w:r>
      <w:bookmarkStart w:id="0" w:name="_GoBack"/>
      <w:bookmarkEnd w:id="0"/>
    </w:p>
    <w:p w14:paraId="6FCB7049" w14:textId="77777777" w:rsidR="0094532D" w:rsidRDefault="0094532D" w:rsidP="0094532D">
      <w:pPr>
        <w:jc w:val="center"/>
        <w:rPr>
          <w:b/>
          <w:sz w:val="18"/>
          <w:szCs w:val="18"/>
          <w:lang w:val="en-US"/>
        </w:rPr>
      </w:pPr>
    </w:p>
    <w:p w14:paraId="6A9FA66A" w14:textId="147CAE65" w:rsidR="0094532D" w:rsidRDefault="0094532D" w:rsidP="0094532D">
      <w:pPr>
        <w:rPr>
          <w:sz w:val="18"/>
          <w:szCs w:val="18"/>
          <w:lang w:val="en-US"/>
        </w:rPr>
      </w:pPr>
      <w:r>
        <w:rPr>
          <w:b/>
          <w:sz w:val="18"/>
          <w:szCs w:val="18"/>
          <w:lang w:val="en-US"/>
        </w:rPr>
        <w:t xml:space="preserve">Portrait of </w:t>
      </w:r>
      <w:r w:rsidR="00165EE6">
        <w:rPr>
          <w:b/>
          <w:sz w:val="18"/>
          <w:szCs w:val="18"/>
          <w:lang w:val="en-US"/>
        </w:rPr>
        <w:t xml:space="preserve">a young </w:t>
      </w:r>
      <w:r w:rsidR="00022979">
        <w:rPr>
          <w:b/>
          <w:sz w:val="18"/>
          <w:szCs w:val="18"/>
          <w:lang w:val="en-US"/>
        </w:rPr>
        <w:t>Woman</w:t>
      </w:r>
      <w:r>
        <w:rPr>
          <w:b/>
          <w:sz w:val="18"/>
          <w:szCs w:val="18"/>
          <w:lang w:val="en-US"/>
        </w:rPr>
        <w:t xml:space="preserve"> with Gilded Wreath, </w:t>
      </w:r>
      <w:r w:rsidRPr="00135B1E">
        <w:rPr>
          <w:sz w:val="18"/>
          <w:szCs w:val="18"/>
          <w:lang w:val="en-US"/>
        </w:rPr>
        <w:t>2</w:t>
      </w:r>
      <w:r w:rsidRPr="00135B1E">
        <w:rPr>
          <w:sz w:val="18"/>
          <w:szCs w:val="18"/>
          <w:vertAlign w:val="superscript"/>
          <w:lang w:val="en-US"/>
        </w:rPr>
        <w:t>nd</w:t>
      </w:r>
      <w:r w:rsidRPr="00135B1E">
        <w:rPr>
          <w:sz w:val="18"/>
          <w:szCs w:val="18"/>
          <w:lang w:val="en-US"/>
        </w:rPr>
        <w:t xml:space="preserve"> cent. AD, The MET, NY</w:t>
      </w:r>
    </w:p>
    <w:p w14:paraId="09C02121" w14:textId="77777777" w:rsidR="0094532D" w:rsidRDefault="0094532D" w:rsidP="0094532D">
      <w:pPr>
        <w:rPr>
          <w:sz w:val="18"/>
          <w:szCs w:val="18"/>
          <w:lang w:val="en-US"/>
        </w:rPr>
      </w:pPr>
      <w:r>
        <w:rPr>
          <w:b/>
          <w:sz w:val="18"/>
          <w:szCs w:val="18"/>
          <w:lang w:val="en-US"/>
        </w:rPr>
        <w:t xml:space="preserve">Portrait Bust of a Woman with a Scroll, </w:t>
      </w:r>
      <w:r>
        <w:rPr>
          <w:sz w:val="18"/>
          <w:szCs w:val="18"/>
          <w:lang w:val="en-US"/>
        </w:rPr>
        <w:t>early 5</w:t>
      </w:r>
      <w:r w:rsidRPr="005C6415">
        <w:rPr>
          <w:sz w:val="18"/>
          <w:szCs w:val="18"/>
          <w:vertAlign w:val="superscript"/>
          <w:lang w:val="en-US"/>
        </w:rPr>
        <w:t>th</w:t>
      </w:r>
      <w:r>
        <w:rPr>
          <w:sz w:val="18"/>
          <w:szCs w:val="18"/>
          <w:lang w:val="en-US"/>
        </w:rPr>
        <w:t xml:space="preserve"> cent. AD, The MET</w:t>
      </w:r>
    </w:p>
    <w:p w14:paraId="2AC3A2B1" w14:textId="7DE6B71D" w:rsidR="0094532D" w:rsidRPr="005C6415" w:rsidRDefault="0094532D" w:rsidP="0094532D">
      <w:pPr>
        <w:rPr>
          <w:sz w:val="18"/>
          <w:szCs w:val="18"/>
          <w:lang w:val="en-US"/>
        </w:rPr>
      </w:pPr>
      <w:r>
        <w:rPr>
          <w:b/>
          <w:sz w:val="18"/>
          <w:szCs w:val="18"/>
          <w:lang w:val="en-US"/>
        </w:rPr>
        <w:t xml:space="preserve">Empress Zoe, </w:t>
      </w:r>
      <w:r>
        <w:rPr>
          <w:sz w:val="18"/>
          <w:szCs w:val="18"/>
          <w:lang w:val="en-US"/>
        </w:rPr>
        <w:t>11</w:t>
      </w:r>
      <w:r w:rsidRPr="00790E4B">
        <w:rPr>
          <w:sz w:val="18"/>
          <w:szCs w:val="18"/>
          <w:vertAlign w:val="superscript"/>
          <w:lang w:val="en-US"/>
        </w:rPr>
        <w:t>th</w:t>
      </w:r>
      <w:r>
        <w:rPr>
          <w:sz w:val="18"/>
          <w:szCs w:val="18"/>
          <w:lang w:val="en-US"/>
        </w:rPr>
        <w:t xml:space="preserve"> cent. AD, from the mosaic of Konstantinos Monomachos and the Augusta Zoe in Hagia Sophia, </w:t>
      </w:r>
      <w:r w:rsidR="00B01ACD">
        <w:rPr>
          <w:sz w:val="18"/>
          <w:szCs w:val="18"/>
          <w:lang w:val="en-US"/>
        </w:rPr>
        <w:t>Constantinople</w:t>
      </w:r>
    </w:p>
    <w:p w14:paraId="2E452084" w14:textId="77777777" w:rsidR="0094532D" w:rsidRDefault="0094532D" w:rsidP="0094532D">
      <w:pPr>
        <w:rPr>
          <w:sz w:val="18"/>
          <w:szCs w:val="18"/>
          <w:lang w:val="en-US"/>
        </w:rPr>
      </w:pPr>
    </w:p>
    <w:p w14:paraId="6E663BF6" w14:textId="77E197F0" w:rsidR="00E34361" w:rsidRPr="00E34361" w:rsidRDefault="00E34361" w:rsidP="00E34361">
      <w:pPr>
        <w:rPr>
          <w:lang w:val="en-US"/>
        </w:rPr>
      </w:pPr>
      <w:r w:rsidRPr="00E34361">
        <w:rPr>
          <w:b/>
          <w:lang w:val="en-US"/>
        </w:rPr>
        <w:t>Portrait of Roman with Gilded Wreath</w:t>
      </w:r>
    </w:p>
    <w:p w14:paraId="2CFD34FB" w14:textId="3861971F" w:rsidR="0094532D" w:rsidRPr="00135B1E" w:rsidRDefault="0094532D" w:rsidP="0094532D">
      <w:pPr>
        <w:rPr>
          <w:color w:val="000000"/>
          <w:shd w:val="clear" w:color="auto" w:fill="FFFFFF"/>
          <w:lang w:val="en-GB"/>
        </w:rPr>
      </w:pPr>
      <w:r w:rsidRPr="00135B1E">
        <w:rPr>
          <w:color w:val="000000"/>
          <w:shd w:val="clear" w:color="auto" w:fill="FFFFFF"/>
          <w:lang w:val="en-GB"/>
        </w:rPr>
        <w:t xml:space="preserve">This panel was not painted in the areas where the mummy wrappings </w:t>
      </w:r>
      <w:r w:rsidR="00DE1F51">
        <w:rPr>
          <w:color w:val="000000"/>
          <w:shd w:val="clear" w:color="auto" w:fill="FFFFFF"/>
          <w:lang w:val="en-GB"/>
        </w:rPr>
        <w:t xml:space="preserve">would </w:t>
      </w:r>
      <w:r w:rsidRPr="00135B1E">
        <w:rPr>
          <w:color w:val="000000"/>
          <w:shd w:val="clear" w:color="auto" w:fill="FFFFFF"/>
          <w:lang w:val="en-GB"/>
        </w:rPr>
        <w:t xml:space="preserve">have covered </w:t>
      </w:r>
      <w:r w:rsidR="00EF1DBD">
        <w:rPr>
          <w:color w:val="000000"/>
          <w:shd w:val="clear" w:color="auto" w:fill="FFFFFF"/>
          <w:lang w:val="en-GB"/>
        </w:rPr>
        <w:t>t</w:t>
      </w:r>
      <w:r w:rsidRPr="00135B1E">
        <w:rPr>
          <w:color w:val="000000"/>
          <w:shd w:val="clear" w:color="auto" w:fill="FFFFFF"/>
          <w:lang w:val="en-GB"/>
        </w:rPr>
        <w:t>he edges. Once in the wrappings, the background was gilded, and a gilded line was drawn to frame the lower end of the painting. Gold leaf was also used for the wreath and the lower necklace, a gold chain with a crescent (called a lunula). The woman's face and neck are thickly painted in cream, heightened with pink on the cheeks and nose and around the eyes. The shades are built up from a dark ground.</w:t>
      </w:r>
      <w:r w:rsidRPr="00135B1E">
        <w:rPr>
          <w:rStyle w:val="apple-converted-space"/>
          <w:color w:val="000000"/>
          <w:shd w:val="clear" w:color="auto" w:fill="FFFFFF"/>
          <w:lang w:val="en-GB"/>
        </w:rPr>
        <w:t> </w:t>
      </w:r>
      <w:r w:rsidRPr="00135B1E">
        <w:rPr>
          <w:color w:val="000000"/>
          <w:lang w:val="en-GB"/>
        </w:rPr>
        <w:br/>
      </w:r>
      <w:r w:rsidRPr="00135B1E">
        <w:rPr>
          <w:color w:val="000000"/>
          <w:shd w:val="clear" w:color="auto" w:fill="FFFFFF"/>
          <w:lang w:val="en-GB"/>
        </w:rPr>
        <w:t>The woman's oval face, large eyes, and slightly open lips give the portrait considerable presence. Venus rings on her neck call attention to her youthful plump beauty. The hairstyle is typical for the period of the Emperor Hadrian, except for the corkscrew locks around the forehead, which may be a regional style.</w:t>
      </w:r>
    </w:p>
    <w:p w14:paraId="08E65089" w14:textId="77777777" w:rsidR="0094532D" w:rsidRDefault="00004BFB" w:rsidP="0094532D">
      <w:pPr>
        <w:rPr>
          <w:b/>
          <w:lang w:val="en-GB"/>
        </w:rPr>
      </w:pPr>
      <w:hyperlink r:id="rId8" w:history="1">
        <w:r w:rsidR="0094532D" w:rsidRPr="00540500">
          <w:rPr>
            <w:rStyle w:val="Hyperlink"/>
            <w:b/>
            <w:lang w:val="en-GB"/>
          </w:rPr>
          <w:t>http://www.metmuseum.org/collection/the-collection-online/search/547861</w:t>
        </w:r>
      </w:hyperlink>
    </w:p>
    <w:p w14:paraId="06AC58F6" w14:textId="77777777" w:rsidR="0094532D" w:rsidRDefault="0094532D" w:rsidP="0094532D">
      <w:pPr>
        <w:rPr>
          <w:b/>
          <w:lang w:val="en-GB"/>
        </w:rPr>
      </w:pPr>
    </w:p>
    <w:p w14:paraId="76F5735B" w14:textId="77777777" w:rsidR="005646CA" w:rsidRPr="005646CA" w:rsidRDefault="005646CA" w:rsidP="0094532D">
      <w:pPr>
        <w:rPr>
          <w:lang w:val="en-GB"/>
        </w:rPr>
      </w:pPr>
      <w:r w:rsidRPr="005646CA">
        <w:rPr>
          <w:b/>
          <w:lang w:val="en-US"/>
        </w:rPr>
        <w:t>Portrait Bust of a Woman with a Scroll</w:t>
      </w:r>
      <w:r w:rsidRPr="005646CA">
        <w:rPr>
          <w:lang w:val="en-GB"/>
        </w:rPr>
        <w:t xml:space="preserve"> </w:t>
      </w:r>
    </w:p>
    <w:p w14:paraId="1CDD89E5" w14:textId="00347191" w:rsidR="0094532D" w:rsidRDefault="0094532D" w:rsidP="0094532D">
      <w:pPr>
        <w:rPr>
          <w:lang w:val="en-GB"/>
        </w:rPr>
      </w:pPr>
      <w:r w:rsidRPr="005C6415">
        <w:rPr>
          <w:lang w:val="en-GB"/>
        </w:rPr>
        <w:t xml:space="preserve">This superbly carved portrait bust presents a pensive woman with a compelling gaze. She holds a scroll, the symbol of an educated person. The delicate, sensitive carving and the highly polished finish suggest that it was carved in Constantinople, capital of the </w:t>
      </w:r>
      <w:r w:rsidRPr="005C6415">
        <w:rPr>
          <w:lang w:val="en-GB"/>
        </w:rPr>
        <w:lastRenderedPageBreak/>
        <w:t>Byzantine empire, perhaps as the funerary monument of a leading member of the imperial aristocracy. Her long fingers draw attention to the scroll in her hand, indicating her pride in being recognized as among the educated elite in an era that prized learning for both men and women.</w:t>
      </w:r>
    </w:p>
    <w:p w14:paraId="79FFD654" w14:textId="3E39C2BE" w:rsidR="0094532D" w:rsidRDefault="00004BFB" w:rsidP="0094532D">
      <w:pPr>
        <w:rPr>
          <w:rStyle w:val="Hyperlink"/>
          <w:lang w:val="en-GB"/>
        </w:rPr>
      </w:pPr>
      <w:hyperlink r:id="rId9" w:history="1">
        <w:r w:rsidR="0094532D" w:rsidRPr="00540500">
          <w:rPr>
            <w:rStyle w:val="Hyperlink"/>
            <w:lang w:val="en-GB"/>
          </w:rPr>
          <w:t>http://www.metmuseum.org/toah/works-of-art/66.25</w:t>
        </w:r>
      </w:hyperlink>
    </w:p>
    <w:p w14:paraId="48F0C213" w14:textId="57521E94" w:rsidR="005646CA" w:rsidRDefault="005646CA" w:rsidP="0094532D">
      <w:pPr>
        <w:rPr>
          <w:rStyle w:val="Hyperlink"/>
          <w:lang w:val="en-GB"/>
        </w:rPr>
      </w:pPr>
    </w:p>
    <w:p w14:paraId="046BFF24" w14:textId="5C6C4713" w:rsidR="005646CA" w:rsidRPr="005646CA" w:rsidRDefault="005646CA" w:rsidP="0094532D">
      <w:pPr>
        <w:rPr>
          <w:lang w:val="en-GB"/>
        </w:rPr>
      </w:pPr>
      <w:r w:rsidRPr="005646CA">
        <w:rPr>
          <w:b/>
          <w:lang w:val="en-US"/>
        </w:rPr>
        <w:t>Empress Zoe</w:t>
      </w:r>
    </w:p>
    <w:p w14:paraId="66CE40EF" w14:textId="6D171EBF" w:rsidR="0094532D" w:rsidRPr="00790E4B" w:rsidRDefault="0094532D" w:rsidP="0094532D">
      <w:pPr>
        <w:rPr>
          <w:lang w:val="en-US"/>
        </w:rPr>
      </w:pPr>
      <w:r w:rsidRPr="00790E4B">
        <w:rPr>
          <w:lang w:val="en-US"/>
        </w:rPr>
        <w:t>The figure of the Empress Zoe</w:t>
      </w:r>
      <w:r w:rsidR="00297C1C">
        <w:rPr>
          <w:lang w:val="en-US"/>
        </w:rPr>
        <w:t xml:space="preserve"> is depicted </w:t>
      </w:r>
      <w:r w:rsidRPr="00790E4B">
        <w:rPr>
          <w:lang w:val="en-US"/>
        </w:rPr>
        <w:t>hold</w:t>
      </w:r>
      <w:r w:rsidR="00297C1C">
        <w:rPr>
          <w:lang w:val="en-US"/>
        </w:rPr>
        <w:t>ing</w:t>
      </w:r>
      <w:r w:rsidRPr="00790E4B">
        <w:rPr>
          <w:lang w:val="en-US"/>
        </w:rPr>
        <w:t xml:space="preserve"> a scroll of parchment enumerating </w:t>
      </w:r>
      <w:r w:rsidR="00133A52">
        <w:rPr>
          <w:lang w:val="en-US"/>
        </w:rPr>
        <w:t>I</w:t>
      </w:r>
      <w:r w:rsidRPr="00790E4B">
        <w:rPr>
          <w:lang w:val="en-US"/>
        </w:rPr>
        <w:t>mper</w:t>
      </w:r>
      <w:r w:rsidR="00133A52">
        <w:rPr>
          <w:lang w:val="en-US"/>
        </w:rPr>
        <w:t>i</w:t>
      </w:r>
      <w:r w:rsidRPr="00790E4B">
        <w:rPr>
          <w:lang w:val="en-US"/>
        </w:rPr>
        <w:t>al donations to the Great Ch</w:t>
      </w:r>
      <w:r w:rsidR="00133A52">
        <w:rPr>
          <w:lang w:val="en-US"/>
        </w:rPr>
        <w:t>ur</w:t>
      </w:r>
      <w:r w:rsidRPr="00790E4B">
        <w:rPr>
          <w:lang w:val="en-US"/>
        </w:rPr>
        <w:t>ch</w:t>
      </w:r>
      <w:r w:rsidR="00133A52">
        <w:rPr>
          <w:lang w:val="en-US"/>
        </w:rPr>
        <w:t xml:space="preserve"> of Hagia Sophia </w:t>
      </w:r>
      <w:r w:rsidR="00D02A39">
        <w:rPr>
          <w:lang w:val="en-US"/>
        </w:rPr>
        <w:t>in Constantinople</w:t>
      </w:r>
      <w:r w:rsidRPr="00790E4B">
        <w:rPr>
          <w:lang w:val="en-US"/>
        </w:rPr>
        <w:t>. She has a plump face with a heavy nose, full brow and large yellow-gray eyes.  Her rosebud painted mouth is small and her chin h</w:t>
      </w:r>
      <w:r w:rsidR="00D02A39">
        <w:rPr>
          <w:lang w:val="en-US"/>
        </w:rPr>
        <w:t>a</w:t>
      </w:r>
      <w:r w:rsidRPr="00790E4B">
        <w:rPr>
          <w:lang w:val="en-US"/>
        </w:rPr>
        <w:t>s a semi-circular cleft.  Her hair seen below the crown is light brown.  Her face has been made up like a doll, which reflects her famous and persist</w:t>
      </w:r>
      <w:r w:rsidR="00D02A39">
        <w:rPr>
          <w:lang w:val="en-US"/>
        </w:rPr>
        <w:t>e</w:t>
      </w:r>
      <w:r w:rsidRPr="00790E4B">
        <w:rPr>
          <w:lang w:val="en-US"/>
        </w:rPr>
        <w:t xml:space="preserve">nt </w:t>
      </w:r>
      <w:r w:rsidR="00D02A39" w:rsidRPr="00790E4B">
        <w:rPr>
          <w:lang w:val="en-US"/>
        </w:rPr>
        <w:t>pursuit</w:t>
      </w:r>
      <w:r w:rsidRPr="00790E4B">
        <w:rPr>
          <w:lang w:val="en-US"/>
        </w:rPr>
        <w:t xml:space="preserve"> of youth.  Here in realistic portraiture is the doting, still popular old Empress without single wrinkle in her face i</w:t>
      </w:r>
      <w:r>
        <w:rPr>
          <w:lang w:val="en-US"/>
        </w:rPr>
        <w:t>n spite of her nearly 70 years.</w:t>
      </w:r>
    </w:p>
    <w:p w14:paraId="119E0ABC" w14:textId="4D3A92DF" w:rsidR="0094532D" w:rsidRDefault="0094532D" w:rsidP="0094532D">
      <w:pPr>
        <w:rPr>
          <w:lang w:val="en-US"/>
        </w:rPr>
      </w:pPr>
      <w:r w:rsidRPr="00790E4B">
        <w:rPr>
          <w:lang w:val="en-US"/>
        </w:rPr>
        <w:t>The Empress wears a crown called a modiolos.  On either side hang prependulia, which are composed of beryl and garnet</w:t>
      </w:r>
      <w:r w:rsidR="00876920">
        <w:rPr>
          <w:lang w:val="en-US"/>
        </w:rPr>
        <w:t xml:space="preserve"> stones</w:t>
      </w:r>
      <w:r w:rsidR="00A8206E">
        <w:rPr>
          <w:lang w:val="en-US"/>
        </w:rPr>
        <w:t>,</w:t>
      </w:r>
      <w:r w:rsidRPr="00790E4B">
        <w:rPr>
          <w:lang w:val="en-US"/>
        </w:rPr>
        <w:t xml:space="preserve"> separated by pearls.  The earring</w:t>
      </w:r>
      <w:r w:rsidR="00A8206E">
        <w:rPr>
          <w:lang w:val="en-US"/>
        </w:rPr>
        <w:t>s</w:t>
      </w:r>
      <w:r w:rsidRPr="00790E4B">
        <w:rPr>
          <w:lang w:val="en-US"/>
        </w:rPr>
        <w:t xml:space="preserve"> of the Empress </w:t>
      </w:r>
      <w:r w:rsidR="00E97238" w:rsidRPr="00790E4B">
        <w:rPr>
          <w:lang w:val="en-US"/>
        </w:rPr>
        <w:t>are</w:t>
      </w:r>
      <w:r w:rsidRPr="00790E4B">
        <w:rPr>
          <w:lang w:val="en-US"/>
        </w:rPr>
        <w:t xml:space="preserve"> a circle of pearls.  She is dressed in full Byzantine court attire, clad in chiton, divitission, loros and shoulder piece.  A part of the setting bed of the garments can still be seen and we can see the original fresco used by the mosaicist as a guide to </w:t>
      </w:r>
      <w:proofErr w:type="gramStart"/>
      <w:r w:rsidRPr="00790E4B">
        <w:rPr>
          <w:lang w:val="en-US"/>
        </w:rPr>
        <w:t>setting</w:t>
      </w:r>
      <w:proofErr w:type="gramEnd"/>
      <w:r w:rsidRPr="00790E4B">
        <w:rPr>
          <w:lang w:val="en-US"/>
        </w:rPr>
        <w:t xml:space="preserve"> the cubes.  Above the head of the empress are three lines of inscriptions made in black-violet tesse</w:t>
      </w:r>
      <w:r w:rsidR="0097033E">
        <w:rPr>
          <w:lang w:val="en-US"/>
        </w:rPr>
        <w:t>r</w:t>
      </w:r>
      <w:r w:rsidRPr="00790E4B">
        <w:rPr>
          <w:lang w:val="en-US"/>
        </w:rPr>
        <w:t>ae;  they read - Zoe, the most pious Augusta.</w:t>
      </w:r>
    </w:p>
    <w:p w14:paraId="770E9613" w14:textId="2ED9CC22" w:rsidR="0094532D" w:rsidRDefault="00004BFB" w:rsidP="0094532D">
      <w:pPr>
        <w:rPr>
          <w:rStyle w:val="Hyperlink"/>
          <w:lang w:val="en-US"/>
        </w:rPr>
      </w:pPr>
      <w:hyperlink r:id="rId10" w:history="1">
        <w:r w:rsidR="0094532D" w:rsidRPr="00540500">
          <w:rPr>
            <w:rStyle w:val="Hyperlink"/>
            <w:lang w:val="en-US"/>
          </w:rPr>
          <w:t>http://www.pallasweb.com/deesis/constantine-zoe-hagia-sophia.html</w:t>
        </w:r>
      </w:hyperlink>
    </w:p>
    <w:p w14:paraId="74790F9D" w14:textId="6358DD03" w:rsidR="00B128F1" w:rsidRDefault="00B128F1" w:rsidP="0094532D">
      <w:pPr>
        <w:rPr>
          <w:rStyle w:val="Hyperlink"/>
          <w:lang w:val="en-US"/>
        </w:rPr>
      </w:pPr>
    </w:p>
    <w:p w14:paraId="6CB09E47" w14:textId="4748057D" w:rsidR="00B128F1" w:rsidRPr="00AF7992" w:rsidRDefault="00B128F1" w:rsidP="00B128F1">
      <w:pPr>
        <w:jc w:val="center"/>
        <w:rPr>
          <w:rFonts w:ascii="Harrington" w:hAnsi="Harrington"/>
          <w:b/>
          <w:color w:val="806000" w:themeColor="accent4" w:themeShade="80"/>
          <w:sz w:val="28"/>
          <w:szCs w:val="28"/>
          <w:lang w:val="en-US"/>
        </w:rPr>
      </w:pPr>
      <w:r w:rsidRPr="00AF7992">
        <w:rPr>
          <w:rFonts w:ascii="Harrington" w:hAnsi="Harrington"/>
          <w:b/>
          <w:color w:val="806000" w:themeColor="accent4" w:themeShade="80"/>
          <w:sz w:val="28"/>
          <w:szCs w:val="28"/>
          <w:lang w:val="en-US"/>
        </w:rPr>
        <w:t xml:space="preserve">Instructions on what </w:t>
      </w:r>
      <w:r w:rsidR="009A092F" w:rsidRPr="00AF7992">
        <w:rPr>
          <w:rFonts w:ascii="Harrington" w:hAnsi="Harrington"/>
          <w:b/>
          <w:color w:val="806000" w:themeColor="accent4" w:themeShade="80"/>
          <w:sz w:val="28"/>
          <w:szCs w:val="28"/>
          <w:lang w:val="en-US"/>
        </w:rPr>
        <w:t>is expected</w:t>
      </w:r>
      <w:r w:rsidRPr="00AF7992">
        <w:rPr>
          <w:rFonts w:ascii="Harrington" w:hAnsi="Harrington"/>
          <w:b/>
          <w:color w:val="806000" w:themeColor="accent4" w:themeShade="80"/>
          <w:sz w:val="28"/>
          <w:szCs w:val="28"/>
          <w:lang w:val="en-US"/>
        </w:rPr>
        <w:t>:</w:t>
      </w:r>
    </w:p>
    <w:p w14:paraId="4EB5019A" w14:textId="2EAF40C1" w:rsidR="00B128F1" w:rsidRPr="004C21EA" w:rsidRDefault="00B128F1" w:rsidP="00B128F1">
      <w:pPr>
        <w:jc w:val="center"/>
        <w:rPr>
          <w:b/>
          <w:sz w:val="28"/>
          <w:szCs w:val="28"/>
          <w:lang w:val="en-US"/>
        </w:rPr>
      </w:pPr>
      <w:r w:rsidRPr="004C21EA">
        <w:rPr>
          <w:lang w:val="en-US"/>
        </w:rPr>
        <w:t xml:space="preserve">The Project should cover at least </w:t>
      </w:r>
      <w:r>
        <w:rPr>
          <w:lang w:val="en-US"/>
        </w:rPr>
        <w:t xml:space="preserve">an A3 size Paper or </w:t>
      </w:r>
      <w:r w:rsidRPr="004C21EA">
        <w:rPr>
          <w:lang w:val="en-US"/>
        </w:rPr>
        <w:t xml:space="preserve">2 pages </w:t>
      </w:r>
      <w:r>
        <w:rPr>
          <w:lang w:val="en-US"/>
        </w:rPr>
        <w:t>in an A4 size Sketchbook</w:t>
      </w:r>
      <w:r w:rsidR="00A836F9">
        <w:rPr>
          <w:lang w:val="en-US"/>
        </w:rPr>
        <w:t>.</w:t>
      </w:r>
    </w:p>
    <w:p w14:paraId="110B5BDF" w14:textId="77777777" w:rsidR="00B128F1" w:rsidRDefault="00B128F1" w:rsidP="00B128F1">
      <w:pPr>
        <w:jc w:val="center"/>
        <w:rPr>
          <w:lang w:val="en-US"/>
        </w:rPr>
      </w:pPr>
      <w:r w:rsidRPr="004C21EA">
        <w:rPr>
          <w:lang w:val="en-US"/>
        </w:rPr>
        <w:t xml:space="preserve">Your Project should include </w:t>
      </w:r>
      <w:r>
        <w:rPr>
          <w:lang w:val="en-US"/>
        </w:rPr>
        <w:t>4</w:t>
      </w:r>
      <w:r w:rsidRPr="004C21EA">
        <w:rPr>
          <w:lang w:val="en-US"/>
        </w:rPr>
        <w:t xml:space="preserve"> parts:</w:t>
      </w:r>
    </w:p>
    <w:p w14:paraId="7BD03534" w14:textId="77777777" w:rsidR="00B128F1" w:rsidRPr="002F3A7F" w:rsidRDefault="00B128F1" w:rsidP="00B128F1">
      <w:pPr>
        <w:pStyle w:val="ListParagraph"/>
        <w:numPr>
          <w:ilvl w:val="0"/>
          <w:numId w:val="1"/>
        </w:numPr>
        <w:jc w:val="center"/>
        <w:rPr>
          <w:lang w:val="en-US"/>
        </w:rPr>
      </w:pPr>
      <w:r>
        <w:rPr>
          <w:lang w:val="en-US"/>
        </w:rPr>
        <w:t>A nicely written title for your Project</w:t>
      </w:r>
    </w:p>
    <w:p w14:paraId="7D95F8C2" w14:textId="77777777" w:rsidR="00B128F1" w:rsidRPr="004C21EA" w:rsidRDefault="00B128F1" w:rsidP="00B128F1">
      <w:pPr>
        <w:pStyle w:val="Heading2"/>
        <w:keepNext w:val="0"/>
        <w:keepLines w:val="0"/>
        <w:numPr>
          <w:ilvl w:val="0"/>
          <w:numId w:val="1"/>
        </w:numPr>
        <w:suppressAutoHyphens w:val="0"/>
        <w:spacing w:before="0"/>
        <w:jc w:val="center"/>
        <w:rPr>
          <w:rFonts w:ascii="Times New Roman" w:hAnsi="Times New Roman"/>
          <w:b w:val="0"/>
          <w:color w:val="auto"/>
          <w:sz w:val="24"/>
          <w:szCs w:val="24"/>
          <w:lang w:val="en-GB"/>
        </w:rPr>
      </w:pPr>
      <w:r w:rsidRPr="004C21EA">
        <w:rPr>
          <w:rFonts w:ascii="Times New Roman" w:hAnsi="Times New Roman"/>
          <w:b w:val="0"/>
          <w:color w:val="auto"/>
          <w:sz w:val="24"/>
          <w:szCs w:val="24"/>
          <w:lang w:val="en-GB"/>
        </w:rPr>
        <w:t xml:space="preserve">Coloured copies of </w:t>
      </w:r>
      <w:r>
        <w:rPr>
          <w:rFonts w:ascii="Times New Roman" w:hAnsi="Times New Roman"/>
          <w:b w:val="0"/>
          <w:color w:val="auto"/>
          <w:sz w:val="24"/>
          <w:szCs w:val="24"/>
          <w:lang w:val="en-GB"/>
        </w:rPr>
        <w:t>the three portraits</w:t>
      </w:r>
      <w:r w:rsidRPr="004C21EA">
        <w:rPr>
          <w:rFonts w:ascii="Times New Roman" w:hAnsi="Times New Roman"/>
          <w:b w:val="0"/>
          <w:color w:val="auto"/>
          <w:sz w:val="24"/>
          <w:szCs w:val="24"/>
          <w:lang w:val="en-GB"/>
        </w:rPr>
        <w:t>, correctly identified</w:t>
      </w:r>
    </w:p>
    <w:p w14:paraId="7D7527D4" w14:textId="77777777" w:rsidR="00B128F1" w:rsidRPr="004C21EA" w:rsidRDefault="00B128F1" w:rsidP="00B128F1">
      <w:pPr>
        <w:pStyle w:val="Heading2"/>
        <w:keepNext w:val="0"/>
        <w:keepLines w:val="0"/>
        <w:numPr>
          <w:ilvl w:val="0"/>
          <w:numId w:val="1"/>
        </w:numPr>
        <w:suppressAutoHyphens w:val="0"/>
        <w:spacing w:before="0"/>
        <w:jc w:val="center"/>
        <w:rPr>
          <w:rFonts w:ascii="Times New Roman" w:hAnsi="Times New Roman"/>
          <w:b w:val="0"/>
          <w:color w:val="auto"/>
          <w:sz w:val="24"/>
          <w:szCs w:val="24"/>
          <w:lang w:val="en-GB"/>
        </w:rPr>
      </w:pPr>
      <w:r w:rsidRPr="004C21EA">
        <w:rPr>
          <w:rFonts w:ascii="Times New Roman" w:hAnsi="Times New Roman"/>
          <w:b w:val="0"/>
          <w:color w:val="auto"/>
          <w:sz w:val="24"/>
          <w:szCs w:val="24"/>
          <w:lang w:val="en-GB"/>
        </w:rPr>
        <w:t>The answers to the Assigned Questions</w:t>
      </w:r>
    </w:p>
    <w:p w14:paraId="1285EBE0" w14:textId="77777777" w:rsidR="00B128F1" w:rsidRPr="004C21EA" w:rsidRDefault="00B128F1" w:rsidP="00B128F1">
      <w:pPr>
        <w:pStyle w:val="ListParagraph"/>
        <w:numPr>
          <w:ilvl w:val="0"/>
          <w:numId w:val="1"/>
        </w:numPr>
        <w:jc w:val="center"/>
        <w:rPr>
          <w:lang w:val="en-US"/>
        </w:rPr>
      </w:pPr>
      <w:r w:rsidRPr="004C21EA">
        <w:rPr>
          <w:lang w:val="en-US"/>
        </w:rPr>
        <w:t>The Art Project</w:t>
      </w:r>
    </w:p>
    <w:p w14:paraId="6323BA58" w14:textId="77777777" w:rsidR="00B128F1" w:rsidRDefault="00B128F1" w:rsidP="0094532D">
      <w:pPr>
        <w:rPr>
          <w:lang w:val="en-US"/>
        </w:rPr>
      </w:pPr>
    </w:p>
    <w:p w14:paraId="734BB7C7" w14:textId="6C9C3EF7" w:rsidR="0094532D" w:rsidRPr="00AF7992" w:rsidRDefault="0094532D" w:rsidP="0094532D">
      <w:pPr>
        <w:rPr>
          <w:rFonts w:ascii="Harrington" w:hAnsi="Harrington"/>
          <w:color w:val="806000" w:themeColor="accent4" w:themeShade="80"/>
          <w:lang w:val="en-US"/>
        </w:rPr>
      </w:pPr>
      <w:r w:rsidRPr="00AF7992">
        <w:rPr>
          <w:rFonts w:ascii="Harrington" w:hAnsi="Harrington"/>
          <w:b/>
          <w:color w:val="806000" w:themeColor="accent4" w:themeShade="80"/>
          <w:sz w:val="28"/>
          <w:szCs w:val="28"/>
          <w:lang w:val="en-US"/>
        </w:rPr>
        <w:t>Questions</w:t>
      </w:r>
      <w:r w:rsidR="000D2858" w:rsidRPr="00AF7992">
        <w:rPr>
          <w:rFonts w:ascii="Harrington" w:hAnsi="Harrington"/>
          <w:b/>
          <w:color w:val="806000" w:themeColor="accent4" w:themeShade="80"/>
          <w:sz w:val="28"/>
          <w:szCs w:val="28"/>
          <w:lang w:val="en-US"/>
        </w:rPr>
        <w:t xml:space="preserve"> that need Answers</w:t>
      </w:r>
      <w:r w:rsidRPr="00AF7992">
        <w:rPr>
          <w:rFonts w:ascii="Harrington" w:hAnsi="Harrington"/>
          <w:b/>
          <w:color w:val="806000" w:themeColor="accent4" w:themeShade="80"/>
          <w:sz w:val="28"/>
          <w:szCs w:val="28"/>
          <w:lang w:val="en-US"/>
        </w:rPr>
        <w:t>:</w:t>
      </w:r>
    </w:p>
    <w:p w14:paraId="6740B9C6" w14:textId="616C3397" w:rsidR="00117CEE" w:rsidRDefault="00E1437A" w:rsidP="0094532D">
      <w:pPr>
        <w:pStyle w:val="ListParagraph"/>
        <w:numPr>
          <w:ilvl w:val="0"/>
          <w:numId w:val="2"/>
        </w:numPr>
        <w:rPr>
          <w:lang w:val="en-US"/>
        </w:rPr>
      </w:pPr>
      <w:r>
        <w:rPr>
          <w:lang w:val="en-US"/>
        </w:rPr>
        <w:t>Write 3 adjectives that</w:t>
      </w:r>
      <w:r w:rsidR="00A04858">
        <w:rPr>
          <w:lang w:val="en-US"/>
        </w:rPr>
        <w:t xml:space="preserve"> best describe each Portrait</w:t>
      </w:r>
    </w:p>
    <w:p w14:paraId="0F0420CB" w14:textId="274E291F" w:rsidR="00A04858" w:rsidRDefault="00A04858" w:rsidP="0094532D">
      <w:pPr>
        <w:pStyle w:val="ListParagraph"/>
        <w:numPr>
          <w:ilvl w:val="0"/>
          <w:numId w:val="2"/>
        </w:numPr>
        <w:rPr>
          <w:lang w:val="en-US"/>
        </w:rPr>
      </w:pPr>
      <w:r>
        <w:rPr>
          <w:lang w:val="en-US"/>
        </w:rPr>
        <w:t xml:space="preserve">Describe the </w:t>
      </w:r>
      <w:r w:rsidR="00B23D62">
        <w:rPr>
          <w:lang w:val="en-US"/>
        </w:rPr>
        <w:t xml:space="preserve">way each artist positioned the face of the sitter and the </w:t>
      </w:r>
      <w:r w:rsidR="00FA31AC">
        <w:rPr>
          <w:lang w:val="en-US"/>
        </w:rPr>
        <w:t>eyes in particular.</w:t>
      </w:r>
    </w:p>
    <w:p w14:paraId="3AD63B4A" w14:textId="0EE95C0A" w:rsidR="0094532D" w:rsidRDefault="0094532D" w:rsidP="0094532D">
      <w:pPr>
        <w:pStyle w:val="ListParagraph"/>
        <w:numPr>
          <w:ilvl w:val="0"/>
          <w:numId w:val="2"/>
        </w:numPr>
        <w:rPr>
          <w:lang w:val="en-US"/>
        </w:rPr>
      </w:pPr>
      <w:r w:rsidRPr="00790E4B">
        <w:rPr>
          <w:lang w:val="en-US"/>
        </w:rPr>
        <w:t xml:space="preserve">Which </w:t>
      </w:r>
      <w:r w:rsidR="003C7823">
        <w:rPr>
          <w:lang w:val="en-US"/>
        </w:rPr>
        <w:t xml:space="preserve">one of these portraits, </w:t>
      </w:r>
      <w:r w:rsidRPr="00790E4B">
        <w:rPr>
          <w:lang w:val="en-US"/>
        </w:rPr>
        <w:t xml:space="preserve">is the most </w:t>
      </w:r>
      <w:r w:rsidR="003C7823">
        <w:rPr>
          <w:lang w:val="en-US"/>
        </w:rPr>
        <w:t>realistically depicted</w:t>
      </w:r>
      <w:r w:rsidRPr="00790E4B">
        <w:rPr>
          <w:lang w:val="en-US"/>
        </w:rPr>
        <w:t>? Why? What do the</w:t>
      </w:r>
      <w:r w:rsidR="000251A4">
        <w:rPr>
          <w:lang w:val="en-US"/>
        </w:rPr>
        <w:t xml:space="preserve"> three portraits </w:t>
      </w:r>
      <w:r w:rsidRPr="00790E4B">
        <w:rPr>
          <w:lang w:val="en-US"/>
        </w:rPr>
        <w:t>have in common? What are the di</w:t>
      </w:r>
      <w:r>
        <w:rPr>
          <w:lang w:val="en-US"/>
        </w:rPr>
        <w:t>ff</w:t>
      </w:r>
      <w:r w:rsidRPr="00790E4B">
        <w:rPr>
          <w:lang w:val="en-US"/>
        </w:rPr>
        <w:t>erences?</w:t>
      </w:r>
    </w:p>
    <w:p w14:paraId="47AD523C" w14:textId="790E6D34" w:rsidR="0094532D" w:rsidRDefault="0094532D" w:rsidP="0094532D">
      <w:pPr>
        <w:pStyle w:val="ListParagraph"/>
        <w:numPr>
          <w:ilvl w:val="0"/>
          <w:numId w:val="2"/>
        </w:numPr>
        <w:rPr>
          <w:lang w:val="en-US"/>
        </w:rPr>
      </w:pPr>
      <w:r w:rsidRPr="00790E4B">
        <w:rPr>
          <w:lang w:val="en-US"/>
        </w:rPr>
        <w:t xml:space="preserve">Which </w:t>
      </w:r>
      <w:r w:rsidR="00D76B4C">
        <w:rPr>
          <w:lang w:val="en-US"/>
        </w:rPr>
        <w:t xml:space="preserve">one </w:t>
      </w:r>
      <w:r w:rsidRPr="00790E4B">
        <w:rPr>
          <w:lang w:val="en-US"/>
        </w:rPr>
        <w:t>of these</w:t>
      </w:r>
      <w:r w:rsidR="00D76B4C">
        <w:rPr>
          <w:lang w:val="en-US"/>
        </w:rPr>
        <w:t xml:space="preserve"> three</w:t>
      </w:r>
      <w:r w:rsidRPr="00790E4B">
        <w:rPr>
          <w:lang w:val="en-US"/>
        </w:rPr>
        <w:t xml:space="preserve"> women looks the most “modern” to you? Why?</w:t>
      </w:r>
    </w:p>
    <w:p w14:paraId="5F38A528" w14:textId="23A6546F" w:rsidR="0094532D" w:rsidRDefault="0094532D" w:rsidP="0094532D">
      <w:pPr>
        <w:pStyle w:val="ListParagraph"/>
        <w:numPr>
          <w:ilvl w:val="0"/>
          <w:numId w:val="2"/>
        </w:numPr>
        <w:rPr>
          <w:lang w:val="en-US"/>
        </w:rPr>
      </w:pPr>
      <w:r w:rsidRPr="00790E4B">
        <w:rPr>
          <w:lang w:val="en-US"/>
        </w:rPr>
        <w:t>Do you think the different medi</w:t>
      </w:r>
      <w:r w:rsidR="0047367C">
        <w:rPr>
          <w:lang w:val="en-US"/>
        </w:rPr>
        <w:t xml:space="preserve">a used for these portraits </w:t>
      </w:r>
      <w:r w:rsidRPr="00790E4B">
        <w:rPr>
          <w:lang w:val="en-US"/>
        </w:rPr>
        <w:t>account for the differences among them? How?</w:t>
      </w:r>
    </w:p>
    <w:p w14:paraId="1B24D5D0" w14:textId="63ED0860" w:rsidR="0094532D" w:rsidRDefault="0094532D" w:rsidP="0094532D">
      <w:pPr>
        <w:pStyle w:val="ListParagraph"/>
        <w:numPr>
          <w:ilvl w:val="0"/>
          <w:numId w:val="2"/>
        </w:numPr>
        <w:rPr>
          <w:lang w:val="en-US"/>
        </w:rPr>
      </w:pPr>
      <w:r w:rsidRPr="00790E4B">
        <w:rPr>
          <w:lang w:val="en-US"/>
        </w:rPr>
        <w:t>Do you get a sense of the psychological state of any of these women? Which one? Why?</w:t>
      </w:r>
    </w:p>
    <w:p w14:paraId="6F2B3DB7" w14:textId="77777777" w:rsidR="0094532D" w:rsidRDefault="0094532D" w:rsidP="0094532D">
      <w:pPr>
        <w:rPr>
          <w:lang w:val="en-US"/>
        </w:rPr>
      </w:pPr>
    </w:p>
    <w:p w14:paraId="68EB7550" w14:textId="77777777" w:rsidR="0094532D" w:rsidRPr="00AF7992" w:rsidRDefault="0094532D" w:rsidP="0094532D">
      <w:pPr>
        <w:rPr>
          <w:rFonts w:ascii="Harrington" w:hAnsi="Harrington"/>
          <w:b/>
          <w:color w:val="806000" w:themeColor="accent4" w:themeShade="80"/>
          <w:sz w:val="28"/>
          <w:szCs w:val="28"/>
          <w:lang w:val="en-US"/>
        </w:rPr>
      </w:pPr>
      <w:r w:rsidRPr="00AF7992">
        <w:rPr>
          <w:rFonts w:ascii="Harrington" w:hAnsi="Harrington"/>
          <w:b/>
          <w:color w:val="806000" w:themeColor="accent4" w:themeShade="80"/>
          <w:sz w:val="28"/>
          <w:szCs w:val="28"/>
          <w:lang w:val="en-US"/>
        </w:rPr>
        <w:t>Art Activity:</w:t>
      </w:r>
    </w:p>
    <w:p w14:paraId="26107562" w14:textId="206831FD" w:rsidR="0094532D" w:rsidRDefault="007D3447" w:rsidP="0094532D">
      <w:pPr>
        <w:rPr>
          <w:b/>
          <w:sz w:val="28"/>
          <w:szCs w:val="28"/>
          <w:lang w:val="en-US"/>
        </w:rPr>
      </w:pPr>
      <w:r>
        <w:rPr>
          <w:lang w:val="en-US"/>
        </w:rPr>
        <w:t>C</w:t>
      </w:r>
      <w:r w:rsidR="0094532D">
        <w:rPr>
          <w:lang w:val="en-US"/>
        </w:rPr>
        <w:t>reate a</w:t>
      </w:r>
      <w:r w:rsidR="00A6693F">
        <w:rPr>
          <w:lang w:val="en-US"/>
        </w:rPr>
        <w:t>nother</w:t>
      </w:r>
      <w:r w:rsidR="0094532D">
        <w:rPr>
          <w:lang w:val="en-US"/>
        </w:rPr>
        <w:t xml:space="preserve"> </w:t>
      </w:r>
      <w:r w:rsidR="00A6693F">
        <w:rPr>
          <w:lang w:val="en-US"/>
        </w:rPr>
        <w:t>T</w:t>
      </w:r>
      <w:r w:rsidR="0094532D">
        <w:rPr>
          <w:lang w:val="en-US"/>
        </w:rPr>
        <w:t>riptych of three portraits</w:t>
      </w:r>
      <w:r w:rsidR="00A6693F">
        <w:rPr>
          <w:lang w:val="en-US"/>
        </w:rPr>
        <w:t>, this time</w:t>
      </w:r>
      <w:r w:rsidR="0094532D">
        <w:rPr>
          <w:lang w:val="en-US"/>
        </w:rPr>
        <w:t xml:space="preserve"> of </w:t>
      </w:r>
      <w:r w:rsidR="00A6693F">
        <w:rPr>
          <w:lang w:val="en-US"/>
        </w:rPr>
        <w:t>C</w:t>
      </w:r>
      <w:r w:rsidR="0094532D">
        <w:rPr>
          <w:lang w:val="en-US"/>
        </w:rPr>
        <w:t xml:space="preserve">ontemporary Women. Explain </w:t>
      </w:r>
      <w:r w:rsidR="00E81A5F">
        <w:rPr>
          <w:lang w:val="en-US"/>
        </w:rPr>
        <w:t xml:space="preserve">why you chose them and </w:t>
      </w:r>
      <w:r w:rsidR="0094532D">
        <w:rPr>
          <w:lang w:val="en-US"/>
        </w:rPr>
        <w:t>what they represent</w:t>
      </w:r>
      <w:r w:rsidR="006835FB">
        <w:rPr>
          <w:lang w:val="en-US"/>
        </w:rPr>
        <w:t xml:space="preserve"> for you</w:t>
      </w:r>
      <w:r w:rsidR="0094532D">
        <w:rPr>
          <w:lang w:val="en-US"/>
        </w:rPr>
        <w:t>.</w:t>
      </w:r>
    </w:p>
    <w:p w14:paraId="6073F250" w14:textId="77777777" w:rsidR="0094532D" w:rsidRDefault="0094532D" w:rsidP="0094532D">
      <w:pPr>
        <w:rPr>
          <w:b/>
          <w:sz w:val="28"/>
          <w:szCs w:val="28"/>
          <w:lang w:val="en-US"/>
        </w:rPr>
      </w:pPr>
    </w:p>
    <w:p w14:paraId="5B23CC5D" w14:textId="77777777" w:rsidR="0094532D" w:rsidRDefault="0094532D" w:rsidP="0094532D">
      <w:pPr>
        <w:jc w:val="center"/>
        <w:rPr>
          <w:b/>
          <w:sz w:val="28"/>
          <w:szCs w:val="28"/>
          <w:lang w:val="en-US"/>
        </w:rPr>
      </w:pPr>
    </w:p>
    <w:sectPr w:rsidR="009453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70CF5"/>
    <w:multiLevelType w:val="hybridMultilevel"/>
    <w:tmpl w:val="D3A4B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41E70"/>
    <w:multiLevelType w:val="hybridMultilevel"/>
    <w:tmpl w:val="7CA2F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2D"/>
    <w:rsid w:val="00004BFB"/>
    <w:rsid w:val="00022979"/>
    <w:rsid w:val="000251A4"/>
    <w:rsid w:val="00025550"/>
    <w:rsid w:val="0007696D"/>
    <w:rsid w:val="000827E6"/>
    <w:rsid w:val="000C4032"/>
    <w:rsid w:val="000D2858"/>
    <w:rsid w:val="00115A11"/>
    <w:rsid w:val="00117CEE"/>
    <w:rsid w:val="00133A52"/>
    <w:rsid w:val="00165EE6"/>
    <w:rsid w:val="001768A4"/>
    <w:rsid w:val="00212849"/>
    <w:rsid w:val="002600A6"/>
    <w:rsid w:val="00297C1C"/>
    <w:rsid w:val="002A5EBF"/>
    <w:rsid w:val="002B01C6"/>
    <w:rsid w:val="002C0368"/>
    <w:rsid w:val="002C0A7A"/>
    <w:rsid w:val="002F1E3E"/>
    <w:rsid w:val="002F3A7F"/>
    <w:rsid w:val="00306F75"/>
    <w:rsid w:val="003650D3"/>
    <w:rsid w:val="003C7823"/>
    <w:rsid w:val="003F23F3"/>
    <w:rsid w:val="0047367C"/>
    <w:rsid w:val="00497074"/>
    <w:rsid w:val="004A19D3"/>
    <w:rsid w:val="004B3028"/>
    <w:rsid w:val="005431B0"/>
    <w:rsid w:val="005646CA"/>
    <w:rsid w:val="0057019B"/>
    <w:rsid w:val="00570FA9"/>
    <w:rsid w:val="0057781B"/>
    <w:rsid w:val="00620568"/>
    <w:rsid w:val="00670A45"/>
    <w:rsid w:val="006835FB"/>
    <w:rsid w:val="0074326E"/>
    <w:rsid w:val="007C4448"/>
    <w:rsid w:val="007D3447"/>
    <w:rsid w:val="00822E01"/>
    <w:rsid w:val="00876920"/>
    <w:rsid w:val="008E6C0E"/>
    <w:rsid w:val="00905784"/>
    <w:rsid w:val="00907211"/>
    <w:rsid w:val="00922522"/>
    <w:rsid w:val="0094532D"/>
    <w:rsid w:val="0097033E"/>
    <w:rsid w:val="009A092F"/>
    <w:rsid w:val="009C6659"/>
    <w:rsid w:val="009D2834"/>
    <w:rsid w:val="009F4764"/>
    <w:rsid w:val="00A04858"/>
    <w:rsid w:val="00A3526F"/>
    <w:rsid w:val="00A3733E"/>
    <w:rsid w:val="00A42A2E"/>
    <w:rsid w:val="00A6693F"/>
    <w:rsid w:val="00A8206E"/>
    <w:rsid w:val="00A836F9"/>
    <w:rsid w:val="00A85155"/>
    <w:rsid w:val="00AD61AF"/>
    <w:rsid w:val="00AF7992"/>
    <w:rsid w:val="00B01ACD"/>
    <w:rsid w:val="00B128F1"/>
    <w:rsid w:val="00B23D62"/>
    <w:rsid w:val="00B32A73"/>
    <w:rsid w:val="00B34FB1"/>
    <w:rsid w:val="00B46A47"/>
    <w:rsid w:val="00BC078A"/>
    <w:rsid w:val="00BD7F10"/>
    <w:rsid w:val="00C40D1A"/>
    <w:rsid w:val="00C730DE"/>
    <w:rsid w:val="00C85ACB"/>
    <w:rsid w:val="00CC179B"/>
    <w:rsid w:val="00CC74B2"/>
    <w:rsid w:val="00D02A39"/>
    <w:rsid w:val="00D15D68"/>
    <w:rsid w:val="00D201B1"/>
    <w:rsid w:val="00D449A0"/>
    <w:rsid w:val="00D66197"/>
    <w:rsid w:val="00D76B4C"/>
    <w:rsid w:val="00D90DA8"/>
    <w:rsid w:val="00DE1F51"/>
    <w:rsid w:val="00E13325"/>
    <w:rsid w:val="00E1437A"/>
    <w:rsid w:val="00E24D72"/>
    <w:rsid w:val="00E34361"/>
    <w:rsid w:val="00E42068"/>
    <w:rsid w:val="00E81A5F"/>
    <w:rsid w:val="00E81C88"/>
    <w:rsid w:val="00E935A9"/>
    <w:rsid w:val="00E97238"/>
    <w:rsid w:val="00ED64EA"/>
    <w:rsid w:val="00EF1DBD"/>
    <w:rsid w:val="00F12B5D"/>
    <w:rsid w:val="00F82351"/>
    <w:rsid w:val="00FA31AC"/>
    <w:rsid w:val="00FD721E"/>
    <w:rsid w:val="00FF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33D3"/>
  <w15:chartTrackingRefBased/>
  <w15:docId w15:val="{9A3C79C3-B420-4AAB-89FE-BA40ECF0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32D"/>
    <w:pPr>
      <w:spacing w:after="0" w:line="240" w:lineRule="auto"/>
    </w:pPr>
    <w:rPr>
      <w:rFonts w:ascii="Times New Roman" w:eastAsia="Times New Roman" w:hAnsi="Times New Roman" w:cs="Times New Roman"/>
      <w:sz w:val="24"/>
      <w:szCs w:val="24"/>
      <w:lang w:val="el-GR" w:eastAsia="el-GR"/>
    </w:rPr>
  </w:style>
  <w:style w:type="paragraph" w:styleId="Heading2">
    <w:name w:val="heading 2"/>
    <w:basedOn w:val="Normal"/>
    <w:next w:val="Normal"/>
    <w:link w:val="Heading2Char"/>
    <w:uiPriority w:val="9"/>
    <w:semiHidden/>
    <w:unhideWhenUsed/>
    <w:qFormat/>
    <w:rsid w:val="0094532D"/>
    <w:pPr>
      <w:keepNext/>
      <w:keepLines/>
      <w:suppressAutoHyphens/>
      <w:spacing w:before="200"/>
      <w:outlineLvl w:val="1"/>
    </w:pPr>
    <w:rPr>
      <w:rFonts w:ascii="Calibri Light" w:hAnsi="Calibri Light"/>
      <w:b/>
      <w:bCs/>
      <w:color w:val="5B9BD5"/>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532D"/>
    <w:rPr>
      <w:rFonts w:ascii="Calibri Light" w:eastAsia="Times New Roman" w:hAnsi="Calibri Light" w:cs="Times New Roman"/>
      <w:b/>
      <w:bCs/>
      <w:color w:val="5B9BD5"/>
      <w:sz w:val="26"/>
      <w:szCs w:val="26"/>
      <w:lang w:val="el-GR" w:eastAsia="ar-SA"/>
    </w:rPr>
  </w:style>
  <w:style w:type="paragraph" w:styleId="ListParagraph">
    <w:name w:val="List Paragraph"/>
    <w:basedOn w:val="Normal"/>
    <w:uiPriority w:val="34"/>
    <w:qFormat/>
    <w:rsid w:val="0094532D"/>
    <w:pPr>
      <w:ind w:left="720"/>
      <w:contextualSpacing/>
    </w:pPr>
  </w:style>
  <w:style w:type="character" w:styleId="Hyperlink">
    <w:name w:val="Hyperlink"/>
    <w:uiPriority w:val="99"/>
    <w:unhideWhenUsed/>
    <w:rsid w:val="0094532D"/>
    <w:rPr>
      <w:color w:val="0000FF"/>
      <w:u w:val="single"/>
    </w:rPr>
  </w:style>
  <w:style w:type="character" w:customStyle="1" w:styleId="apple-converted-space">
    <w:name w:val="apple-converted-space"/>
    <w:basedOn w:val="DefaultParagraphFont"/>
    <w:rsid w:val="00945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collection/the-collection-online/search/54786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allasweb.com/deesis/constantine-zoe-hagia-sophia.html" TargetMode="External"/><Relationship Id="rId4" Type="http://schemas.openxmlformats.org/officeDocument/2006/relationships/webSettings" Target="webSettings.xml"/><Relationship Id="rId9" Type="http://schemas.openxmlformats.org/officeDocument/2006/relationships/hyperlink" Target="http://www.metmuseum.org/toah/works-of-art/6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Spiliakou</dc:creator>
  <cp:keywords/>
  <dc:description/>
  <cp:lastModifiedBy>Amalia Spiliakou</cp:lastModifiedBy>
  <cp:revision>19</cp:revision>
  <dcterms:created xsi:type="dcterms:W3CDTF">2019-04-26T18:11:00Z</dcterms:created>
  <dcterms:modified xsi:type="dcterms:W3CDTF">2019-04-27T04:27:00Z</dcterms:modified>
</cp:coreProperties>
</file>